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C7" w:rsidRDefault="00012668" w:rsidP="004E6F79">
      <w:pPr>
        <w:pStyle w:val="Sinespaciado"/>
        <w:rPr>
          <w:rFonts w:cstheme="minorHAnsi"/>
          <w:b/>
          <w:noProof/>
          <w:sz w:val="14"/>
          <w:szCs w:val="14"/>
          <w:u w:val="single"/>
          <w:lang w:eastAsia="en-GB"/>
        </w:rPr>
      </w:pPr>
      <w:r w:rsidRPr="00D6125D">
        <w:rPr>
          <w:rFonts w:cstheme="minorHAnsi"/>
          <w:b/>
          <w:noProof/>
          <w:sz w:val="14"/>
          <w:szCs w:val="1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A600F1" wp14:editId="617ECD47">
                <wp:simplePos x="0" y="0"/>
                <wp:positionH relativeFrom="column">
                  <wp:posOffset>4556125</wp:posOffset>
                </wp:positionH>
                <wp:positionV relativeFrom="paragraph">
                  <wp:posOffset>-794385</wp:posOffset>
                </wp:positionV>
                <wp:extent cx="657225" cy="7752080"/>
                <wp:effectExtent l="0" t="0" r="28575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752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F79" w:rsidRDefault="004E6F79" w:rsidP="004E6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A600F1" id="Rectángulo 1" o:spid="_x0000_s1026" style="position:absolute;margin-left:358.75pt;margin-top:-62.55pt;width:51.75pt;height:610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" fillcolor="#2f5496 [2408]" strokecolor="#1f4d78 [1604]" strokeweight="1pt">
                <v:textbox style="layout-flow:vertical;mso-layout-flow-alt:bottom-to-top;mso-fit-shape-to-text:t">
                  <w:txbxContent>
                    <w:p w:rsidR="004E6F79" w:rsidRDefault="004E6F79" w:rsidP="004E6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0A99" w:rsidRDefault="00C20A99" w:rsidP="004E6F79">
      <w:pPr>
        <w:pStyle w:val="Sinespaciado"/>
        <w:rPr>
          <w:rFonts w:cstheme="minorHAnsi"/>
          <w:b/>
          <w:noProof/>
          <w:sz w:val="14"/>
          <w:szCs w:val="14"/>
          <w:u w:val="single"/>
          <w:lang w:val="en-GB" w:eastAsia="en-GB"/>
        </w:rPr>
      </w:pPr>
    </w:p>
    <w:p w:rsidR="004E6F79" w:rsidRPr="00042C98" w:rsidRDefault="00042C98" w:rsidP="004E6F79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  <w:r w:rsidRPr="00042C98">
        <w:rPr>
          <w:rFonts w:cstheme="minorHAnsi"/>
          <w:b/>
          <w:noProof/>
          <w:sz w:val="14"/>
          <w:szCs w:val="14"/>
          <w:u w:val="single"/>
          <w:lang w:val="en-GB" w:eastAsia="en-GB"/>
        </w:rPr>
        <w:t>Andador</w:t>
      </w:r>
      <w:r w:rsidR="00D939A6" w:rsidRPr="00042C98">
        <w:rPr>
          <w:rFonts w:cstheme="minorHAnsi"/>
          <w:b/>
          <w:noProof/>
          <w:sz w:val="14"/>
          <w:szCs w:val="14"/>
          <w:u w:val="single"/>
          <w:lang w:val="en-GB" w:eastAsia="en-GB"/>
        </w:rPr>
        <w:t xml:space="preserve"> </w:t>
      </w:r>
      <w:r w:rsidRPr="00042C98">
        <w:rPr>
          <w:rFonts w:cstheme="minorHAnsi"/>
          <w:b/>
          <w:noProof/>
          <w:sz w:val="14"/>
          <w:szCs w:val="14"/>
          <w:u w:val="single"/>
          <w:lang w:val="en-GB" w:eastAsia="en-GB"/>
        </w:rPr>
        <w:t>plegable con ruedas delanteras</w:t>
      </w:r>
      <w:r w:rsidR="001A2FCF" w:rsidRPr="00042C98">
        <w:rPr>
          <w:rFonts w:cstheme="minorHAnsi"/>
          <w:b/>
          <w:noProof/>
          <w:sz w:val="14"/>
          <w:szCs w:val="14"/>
          <w:u w:val="single"/>
          <w:lang w:val="en-GB" w:eastAsia="en-GB"/>
        </w:rPr>
        <w:t>/</w:t>
      </w:r>
      <w:r w:rsidR="004E6F79" w:rsidRPr="00042C98">
        <w:rPr>
          <w:rFonts w:cstheme="minorHAnsi"/>
          <w:b/>
          <w:sz w:val="14"/>
          <w:szCs w:val="14"/>
          <w:u w:val="single"/>
          <w:lang w:val="en-GB"/>
        </w:rPr>
        <w:t xml:space="preserve"> </w:t>
      </w:r>
      <w:r w:rsidRPr="00042C98">
        <w:rPr>
          <w:rFonts w:cstheme="minorHAnsi"/>
          <w:b/>
          <w:sz w:val="14"/>
          <w:szCs w:val="14"/>
          <w:u w:val="single"/>
          <w:lang w:val="en-GB"/>
        </w:rPr>
        <w:t>Foldable Walker with front wheels</w:t>
      </w:r>
    </w:p>
    <w:p w:rsidR="00D6125D" w:rsidRPr="00042C98" w:rsidRDefault="00D6125D" w:rsidP="00D6125D">
      <w:pPr>
        <w:pStyle w:val="Sinespaciado"/>
        <w:rPr>
          <w:rFonts w:cstheme="minorHAnsi"/>
          <w:b/>
          <w:i/>
          <w:sz w:val="14"/>
          <w:szCs w:val="14"/>
          <w:u w:val="single"/>
          <w:lang w:val="en-GB"/>
        </w:rPr>
      </w:pPr>
    </w:p>
    <w:p w:rsidR="00C20A99" w:rsidRPr="00042C98" w:rsidRDefault="00C20A99" w:rsidP="00D6125D">
      <w:pPr>
        <w:pStyle w:val="Sinespaciado"/>
        <w:rPr>
          <w:rFonts w:cstheme="minorHAnsi"/>
          <w:b/>
          <w:i/>
          <w:sz w:val="14"/>
          <w:szCs w:val="14"/>
          <w:u w:val="single"/>
          <w:lang w:val="en-GB"/>
        </w:rPr>
      </w:pPr>
    </w:p>
    <w:p w:rsidR="004A7B20" w:rsidRPr="00161D4A" w:rsidRDefault="00161D4A" w:rsidP="00161D4A">
      <w:pPr>
        <w:pStyle w:val="Sinespaciado"/>
        <w:rPr>
          <w:sz w:val="14"/>
          <w:szCs w:val="18"/>
        </w:rPr>
      </w:pPr>
      <w:r w:rsidRPr="00161D4A">
        <w:rPr>
          <w:sz w:val="14"/>
          <w:szCs w:val="18"/>
        </w:rPr>
        <w:t xml:space="preserve">Proporciona apoyo </w:t>
      </w:r>
      <w:r w:rsidR="00042C98">
        <w:rPr>
          <w:sz w:val="14"/>
          <w:szCs w:val="18"/>
        </w:rPr>
        <w:t xml:space="preserve">y estabilidad </w:t>
      </w:r>
      <w:r w:rsidRPr="00161D4A">
        <w:rPr>
          <w:sz w:val="14"/>
          <w:szCs w:val="18"/>
        </w:rPr>
        <w:t xml:space="preserve">para caminar. Deben utilizarse ambos brazos para usarlo, ya que se debe levantar </w:t>
      </w:r>
      <w:r w:rsidR="004F587E" w:rsidRPr="00161D4A">
        <w:rPr>
          <w:rFonts w:eastAsia="Times New Roman" w:cstheme="minorHAnsi"/>
          <w:noProof/>
          <w:sz w:val="14"/>
          <w:szCs w:val="14"/>
          <w:lang w:val="en-GB" w:eastAsia="en-GB"/>
        </w:rPr>
        <w:drawing>
          <wp:anchor distT="0" distB="0" distL="114300" distR="114300" simplePos="0" relativeHeight="251743232" behindDoc="0" locked="0" layoutInCell="1" allowOverlap="1" wp14:anchorId="589611AE" wp14:editId="103127D7">
            <wp:simplePos x="0" y="0"/>
            <wp:positionH relativeFrom="column">
              <wp:posOffset>-17780</wp:posOffset>
            </wp:positionH>
            <wp:positionV relativeFrom="paragraph">
              <wp:posOffset>21590</wp:posOffset>
            </wp:positionV>
            <wp:extent cx="274320" cy="433070"/>
            <wp:effectExtent l="0" t="0" r="0" b="5080"/>
            <wp:wrapSquare wrapText="bothSides"/>
            <wp:docPr id="28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 Imagen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05" t="22638" r="37008" b="29134"/>
                    <a:stretch/>
                  </pic:blipFill>
                  <pic:spPr bwMode="auto">
                    <a:xfrm>
                      <a:off x="0" y="0"/>
                      <a:ext cx="274320" cy="433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C98">
        <w:rPr>
          <w:sz w:val="14"/>
          <w:szCs w:val="18"/>
        </w:rPr>
        <w:t>la parte trasera mientras se camina.</w:t>
      </w:r>
    </w:p>
    <w:p w:rsidR="0075572C" w:rsidRPr="00161D4A" w:rsidRDefault="0075572C" w:rsidP="00D6125D">
      <w:pPr>
        <w:pStyle w:val="Sinespaciado"/>
        <w:rPr>
          <w:rFonts w:cstheme="minorHAnsi"/>
          <w:b/>
          <w:sz w:val="14"/>
          <w:szCs w:val="14"/>
          <w:u w:val="single"/>
        </w:rPr>
      </w:pPr>
    </w:p>
    <w:p w:rsidR="00F22C7C" w:rsidRPr="00042C98" w:rsidRDefault="00161D4A" w:rsidP="00D6125D">
      <w:pPr>
        <w:pStyle w:val="Sinespaciado"/>
        <w:rPr>
          <w:rFonts w:cstheme="minorHAnsi"/>
          <w:color w:val="808080" w:themeColor="background1" w:themeShade="80"/>
          <w:sz w:val="14"/>
          <w:szCs w:val="14"/>
          <w:lang w:val="en-GB"/>
        </w:rPr>
      </w:pPr>
      <w:r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>Technical aid that provides support and stability while walking. Both a</w:t>
      </w:r>
      <w:r w:rsidR="00042C98"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>rms must be used to use it, as the rear part</w:t>
      </w:r>
      <w:r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 xml:space="preserve"> must be lifted </w:t>
      </w:r>
      <w:r w:rsidR="00042C98"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>whilst walking</w:t>
      </w:r>
      <w:r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>.</w:t>
      </w:r>
    </w:p>
    <w:p w:rsidR="00161D4A" w:rsidRPr="00161D4A" w:rsidRDefault="00161D4A" w:rsidP="00D6125D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C20A99" w:rsidRPr="00F00E18" w:rsidRDefault="00C20A99" w:rsidP="00C20A99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C20A99" w:rsidRDefault="00C20A99" w:rsidP="00C20A99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042C98" w:rsidRPr="00F00E18" w:rsidRDefault="00042C98" w:rsidP="00C20A99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A841EB" w:rsidRPr="00C20A99" w:rsidRDefault="009C4B86" w:rsidP="00C20A99">
      <w:pPr>
        <w:pStyle w:val="Sinespaciado"/>
        <w:rPr>
          <w:rFonts w:cstheme="minorHAnsi"/>
          <w:b/>
          <w:i/>
          <w:sz w:val="14"/>
          <w:szCs w:val="14"/>
          <w:u w:val="single"/>
        </w:rPr>
      </w:pPr>
      <w:r w:rsidRPr="00A841EB">
        <w:rPr>
          <w:rFonts w:cstheme="minorHAnsi"/>
          <w:b/>
          <w:sz w:val="14"/>
          <w:szCs w:val="14"/>
          <w:u w:val="single"/>
        </w:rPr>
        <w:t>Características técnicas</w:t>
      </w:r>
      <w:r w:rsidR="00DD52DE" w:rsidRPr="00A841EB">
        <w:rPr>
          <w:rFonts w:cstheme="minorHAnsi"/>
          <w:b/>
          <w:sz w:val="14"/>
          <w:szCs w:val="14"/>
          <w:u w:val="single"/>
        </w:rPr>
        <w:t xml:space="preserve"> </w:t>
      </w:r>
      <w:r w:rsidRPr="00A841EB">
        <w:rPr>
          <w:rFonts w:cstheme="minorHAnsi"/>
          <w:b/>
          <w:sz w:val="14"/>
          <w:szCs w:val="14"/>
          <w:u w:val="single"/>
        </w:rPr>
        <w:t>/</w:t>
      </w:r>
      <w:proofErr w:type="spellStart"/>
      <w:r w:rsidRPr="00A841EB">
        <w:rPr>
          <w:rFonts w:cstheme="minorHAnsi"/>
          <w:b/>
          <w:i/>
          <w:sz w:val="14"/>
          <w:szCs w:val="14"/>
          <w:u w:val="single"/>
        </w:rPr>
        <w:t>Technical</w:t>
      </w:r>
      <w:proofErr w:type="spellEnd"/>
      <w:r w:rsidRPr="00A841EB">
        <w:rPr>
          <w:rFonts w:cstheme="minorHAnsi"/>
          <w:b/>
          <w:i/>
          <w:sz w:val="14"/>
          <w:szCs w:val="14"/>
          <w:u w:val="single"/>
        </w:rPr>
        <w:t xml:space="preserve"> </w:t>
      </w:r>
      <w:proofErr w:type="spellStart"/>
      <w:r w:rsidRPr="00A841EB">
        <w:rPr>
          <w:rFonts w:cstheme="minorHAnsi"/>
          <w:b/>
          <w:i/>
          <w:sz w:val="14"/>
          <w:szCs w:val="14"/>
          <w:u w:val="single"/>
        </w:rPr>
        <w:t>features</w:t>
      </w:r>
      <w:proofErr w:type="spellEnd"/>
    </w:p>
    <w:p w:rsidR="004506CC" w:rsidRPr="00251522" w:rsidRDefault="004506CC" w:rsidP="00A841EB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eastAsia="es-ES"/>
        </w:rPr>
      </w:pPr>
      <w:r w:rsidRPr="004506CC"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Estructura de </w:t>
      </w:r>
      <w:r w:rsidR="00042C98">
        <w:rPr>
          <w:rFonts w:eastAsia="Times New Roman" w:cstheme="minorHAnsi"/>
          <w:color w:val="000000" w:themeColor="text1"/>
          <w:sz w:val="14"/>
          <w:szCs w:val="20"/>
          <w:lang w:eastAsia="es-ES"/>
        </w:rPr>
        <w:t>acero</w:t>
      </w:r>
      <w:r w:rsidR="001E7165">
        <w:rPr>
          <w:rFonts w:eastAsia="Times New Roman" w:cstheme="minorHAnsi"/>
          <w:color w:val="000000" w:themeColor="text1"/>
          <w:sz w:val="14"/>
          <w:szCs w:val="20"/>
          <w:lang w:eastAsia="es-ES"/>
        </w:rPr>
        <w:t>.</w:t>
      </w:r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</w:t>
      </w:r>
      <w:r w:rsidRPr="004506CC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/ </w:t>
      </w:r>
      <w:r w:rsidR="00042C98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Steel</w:t>
      </w:r>
      <w:r w:rsidR="001E7165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</w:t>
      </w:r>
      <w:proofErr w:type="spellStart"/>
      <w:r w:rsidR="001E7165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frame</w:t>
      </w:r>
      <w:proofErr w:type="spellEnd"/>
      <w:r w:rsidR="001E7165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.</w:t>
      </w:r>
      <w:r w:rsidRPr="004506CC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</w:t>
      </w:r>
    </w:p>
    <w:p w:rsidR="00251522" w:rsidRPr="00042C98" w:rsidRDefault="00251522" w:rsidP="004506CC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eastAsia="es-ES"/>
        </w:rPr>
      </w:pPr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Estructura plegable. </w:t>
      </w:r>
      <w:r w:rsidRPr="00251522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/ </w:t>
      </w:r>
      <w:proofErr w:type="spellStart"/>
      <w:r w:rsidRPr="00251522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Foldable</w:t>
      </w:r>
      <w:proofErr w:type="spellEnd"/>
      <w:r w:rsidRPr="00251522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.</w:t>
      </w:r>
    </w:p>
    <w:p w:rsidR="00042C98" w:rsidRPr="002B0FF4" w:rsidRDefault="00042C98" w:rsidP="004506CC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eastAsia="es-ES"/>
        </w:rPr>
      </w:pPr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Empuñaduras regulables en altura / </w:t>
      </w:r>
      <w:proofErr w:type="spellStart"/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>Height</w:t>
      </w:r>
      <w:proofErr w:type="spellEnd"/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>adjusting</w:t>
      </w:r>
      <w:proofErr w:type="spellEnd"/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>handles</w:t>
      </w:r>
      <w:proofErr w:type="spellEnd"/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>.</w:t>
      </w:r>
    </w:p>
    <w:p w:rsidR="004506CC" w:rsidRPr="004506CC" w:rsidRDefault="004506CC" w:rsidP="004506CC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eastAsia="es-ES"/>
        </w:rPr>
      </w:pPr>
      <w:r w:rsidRPr="004506CC">
        <w:rPr>
          <w:rFonts w:eastAsia="Times New Roman" w:cstheme="minorHAnsi"/>
          <w:color w:val="000000" w:themeColor="text1"/>
          <w:sz w:val="14"/>
          <w:szCs w:val="20"/>
          <w:lang w:eastAsia="es-ES"/>
        </w:rPr>
        <w:t>Tamaño del producto</w:t>
      </w:r>
      <w:r w:rsidR="0051315D"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</w:t>
      </w:r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/ </w:t>
      </w:r>
      <w:proofErr w:type="spellStart"/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Product</w:t>
      </w:r>
      <w:proofErr w:type="spellEnd"/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</w:t>
      </w:r>
      <w:proofErr w:type="spellStart"/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measures</w:t>
      </w:r>
      <w:proofErr w:type="spellEnd"/>
      <w:r w:rsidRPr="0051315D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:</w:t>
      </w:r>
    </w:p>
    <w:p w:rsidR="0051315D" w:rsidRPr="00C20A99" w:rsidRDefault="00042C98" w:rsidP="004506CC">
      <w:pPr>
        <w:pStyle w:val="Prrafodelista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</w:pPr>
      <w:proofErr w:type="spellStart"/>
      <w:r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>Ancho</w:t>
      </w:r>
      <w:proofErr w:type="spellEnd"/>
      <w:r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 xml:space="preserve"> total: 5</w:t>
      </w:r>
      <w:r w:rsidR="00312B74"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>4</w:t>
      </w:r>
      <w:r w:rsidR="0051315D" w:rsidRPr="0051315D"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 xml:space="preserve"> cm </w:t>
      </w:r>
      <w:r w:rsidR="0080246E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 xml:space="preserve">/ Total width: </w:t>
      </w:r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5</w:t>
      </w:r>
      <w:r w:rsidR="00312B74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4</w:t>
      </w:r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 xml:space="preserve"> cm</w:t>
      </w:r>
    </w:p>
    <w:p w:rsidR="00C20A99" w:rsidRPr="00C20A99" w:rsidRDefault="00042C98" w:rsidP="004506CC">
      <w:pPr>
        <w:pStyle w:val="Prrafodelista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</w:pPr>
      <w:proofErr w:type="spellStart"/>
      <w:r>
        <w:rPr>
          <w:rFonts w:eastAsia="Times New Roman" w:cstheme="minorHAnsi"/>
          <w:sz w:val="14"/>
          <w:szCs w:val="20"/>
          <w:lang w:val="en-GB" w:eastAsia="es-ES"/>
        </w:rPr>
        <w:t>Altura</w:t>
      </w:r>
      <w:proofErr w:type="spellEnd"/>
      <w:r>
        <w:rPr>
          <w:rFonts w:eastAsia="Times New Roman" w:cstheme="minorHAnsi"/>
          <w:sz w:val="14"/>
          <w:szCs w:val="20"/>
          <w:lang w:val="en-GB" w:eastAsia="es-ES"/>
        </w:rPr>
        <w:t>: 7</w:t>
      </w:r>
      <w:r w:rsidR="00312B74">
        <w:rPr>
          <w:rFonts w:eastAsia="Times New Roman" w:cstheme="minorHAnsi"/>
          <w:sz w:val="14"/>
          <w:szCs w:val="20"/>
          <w:lang w:val="en-GB" w:eastAsia="es-ES"/>
        </w:rPr>
        <w:t>7</w:t>
      </w:r>
      <w:r w:rsidR="00C20A99" w:rsidRPr="00C20A99">
        <w:rPr>
          <w:rFonts w:eastAsia="Times New Roman" w:cstheme="minorHAnsi"/>
          <w:sz w:val="14"/>
          <w:szCs w:val="20"/>
          <w:lang w:val="en-GB" w:eastAsia="es-ES"/>
        </w:rPr>
        <w:t xml:space="preserve"> – 9</w:t>
      </w:r>
      <w:r w:rsidR="00312B74">
        <w:rPr>
          <w:rFonts w:eastAsia="Times New Roman" w:cstheme="minorHAnsi"/>
          <w:sz w:val="14"/>
          <w:szCs w:val="20"/>
          <w:lang w:val="en-GB" w:eastAsia="es-ES"/>
        </w:rPr>
        <w:t>4</w:t>
      </w:r>
      <w:r w:rsidR="00C20A99" w:rsidRPr="00C20A99">
        <w:rPr>
          <w:rFonts w:eastAsia="Times New Roman" w:cstheme="minorHAnsi"/>
          <w:sz w:val="14"/>
          <w:szCs w:val="20"/>
          <w:lang w:val="en-GB" w:eastAsia="es-ES"/>
        </w:rPr>
        <w:t xml:space="preserve"> cm </w:t>
      </w:r>
      <w:r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/ Height: 7</w:t>
      </w:r>
      <w:r w:rsidR="00312B74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7</w:t>
      </w:r>
      <w:r w:rsidR="00C20A99" w:rsidRPr="00C20A99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 xml:space="preserve"> - 9</w:t>
      </w:r>
      <w:r w:rsidR="00312B74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4</w:t>
      </w:r>
      <w:r w:rsidR="00C20A99" w:rsidRPr="00C20A99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 xml:space="preserve"> cm</w:t>
      </w:r>
    </w:p>
    <w:p w:rsidR="004506CC" w:rsidRPr="00C20A99" w:rsidRDefault="004506CC" w:rsidP="004506CC">
      <w:pPr>
        <w:pStyle w:val="Prrafodelista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eastAsia="es-ES"/>
        </w:rPr>
      </w:pPr>
      <w:r w:rsidRPr="00C20A99">
        <w:rPr>
          <w:rFonts w:eastAsia="Times New Roman" w:cstheme="minorHAnsi"/>
          <w:color w:val="000000" w:themeColor="text1"/>
          <w:sz w:val="14"/>
          <w:szCs w:val="20"/>
          <w:lang w:eastAsia="es-ES"/>
        </w:rPr>
        <w:t>Profundidad total:</w:t>
      </w:r>
      <w:r w:rsidR="0051315D" w:rsidRPr="00C20A99"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</w:t>
      </w:r>
      <w:r w:rsidR="00042C98">
        <w:rPr>
          <w:rFonts w:eastAsia="Times New Roman" w:cstheme="minorHAnsi"/>
          <w:color w:val="000000" w:themeColor="text1"/>
          <w:sz w:val="14"/>
          <w:szCs w:val="20"/>
          <w:lang w:eastAsia="es-ES"/>
        </w:rPr>
        <w:t>65</w:t>
      </w:r>
      <w:r w:rsidR="0051315D" w:rsidRPr="00C20A99"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cm </w:t>
      </w:r>
      <w:r w:rsidR="00C20A99" w:rsidRP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/ Total </w:t>
      </w:r>
      <w:proofErr w:type="spellStart"/>
      <w:r w:rsidR="00C20A99" w:rsidRP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Depth</w:t>
      </w:r>
      <w:proofErr w:type="spellEnd"/>
      <w:r w:rsidR="00C20A99" w:rsidRP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: </w:t>
      </w:r>
      <w:r w:rsidR="00042C98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65</w:t>
      </w:r>
      <w:r w:rsidR="0051315D" w:rsidRP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cm</w:t>
      </w:r>
    </w:p>
    <w:p w:rsidR="004A7B20" w:rsidRPr="001A79A0" w:rsidRDefault="004A7B20" w:rsidP="004A7B20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</w:pPr>
    </w:p>
    <w:p w:rsidR="004506CC" w:rsidRPr="004506CC" w:rsidRDefault="00042C98" w:rsidP="004506CC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14"/>
          <w:szCs w:val="20"/>
          <w:lang w:eastAsia="es-ES"/>
        </w:rPr>
      </w:pPr>
      <w:r>
        <w:rPr>
          <w:rFonts w:eastAsia="Times New Roman" w:cstheme="minorHAnsi"/>
          <w:color w:val="000000" w:themeColor="text1"/>
          <w:sz w:val="14"/>
          <w:szCs w:val="20"/>
          <w:lang w:eastAsia="es-ES"/>
        </w:rPr>
        <w:t>Peso máximo usuario: 100</w:t>
      </w:r>
      <w:r w:rsidR="0051315D"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K</w:t>
      </w:r>
      <w:r w:rsidR="004506CC" w:rsidRPr="004506CC">
        <w:rPr>
          <w:rFonts w:eastAsia="Times New Roman" w:cstheme="minorHAnsi"/>
          <w:color w:val="000000" w:themeColor="text1"/>
          <w:sz w:val="14"/>
          <w:szCs w:val="20"/>
          <w:lang w:eastAsia="es-ES"/>
        </w:rPr>
        <w:t>g</w:t>
      </w:r>
      <w:r w:rsidR="0051315D">
        <w:rPr>
          <w:rFonts w:eastAsia="Times New Roman" w:cstheme="minorHAnsi"/>
          <w:color w:val="000000" w:themeColor="text1"/>
          <w:sz w:val="14"/>
          <w:szCs w:val="20"/>
          <w:lang w:eastAsia="es-ES"/>
        </w:rPr>
        <w:t xml:space="preserve"> </w:t>
      </w:r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/ Max </w:t>
      </w:r>
      <w:proofErr w:type="spellStart"/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weight</w:t>
      </w:r>
      <w:proofErr w:type="spellEnd"/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</w:t>
      </w:r>
      <w:proofErr w:type="spellStart"/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cap</w:t>
      </w:r>
      <w:proofErr w:type="spellEnd"/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>:</w:t>
      </w:r>
      <w:r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100</w:t>
      </w:r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eastAsia="es-ES"/>
        </w:rPr>
        <w:t xml:space="preserve"> Kg</w:t>
      </w:r>
    </w:p>
    <w:p w:rsidR="001E7165" w:rsidRPr="001E7165" w:rsidRDefault="00AB6D3E" w:rsidP="001E7165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PMingLiU" w:cstheme="minorHAnsi"/>
          <w:b/>
          <w:i/>
          <w:sz w:val="14"/>
          <w:szCs w:val="14"/>
          <w:u w:val="single"/>
          <w:lang w:val="en-GB" w:eastAsia="es-ES"/>
        </w:rPr>
      </w:pPr>
      <w:r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 xml:space="preserve">Peso </w:t>
      </w:r>
      <w:proofErr w:type="spellStart"/>
      <w:r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>neto</w:t>
      </w:r>
      <w:proofErr w:type="spellEnd"/>
      <w:r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 xml:space="preserve">: </w:t>
      </w:r>
      <w:r w:rsidR="00C20A99"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>3,</w:t>
      </w:r>
      <w:r w:rsidR="00312B74"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>7</w:t>
      </w:r>
      <w:r w:rsidR="004506CC" w:rsidRPr="0051315D"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 xml:space="preserve"> Kg</w:t>
      </w:r>
      <w:r w:rsidR="0051315D" w:rsidRPr="0051315D">
        <w:rPr>
          <w:rFonts w:eastAsia="Times New Roman" w:cstheme="minorHAnsi"/>
          <w:color w:val="000000" w:themeColor="text1"/>
          <w:sz w:val="14"/>
          <w:szCs w:val="20"/>
          <w:lang w:val="en-GB" w:eastAsia="es-ES"/>
        </w:rPr>
        <w:t xml:space="preserve"> </w:t>
      </w:r>
      <w:r w:rsidR="0080246E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 xml:space="preserve">/ Net weight: </w:t>
      </w:r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3,</w:t>
      </w:r>
      <w:r w:rsidR="00312B74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7</w:t>
      </w:r>
      <w:r w:rsidR="00C20A99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 xml:space="preserve"> </w:t>
      </w:r>
      <w:r w:rsidR="0051315D" w:rsidRPr="0051315D">
        <w:rPr>
          <w:rFonts w:eastAsia="Times New Roman" w:cstheme="minorHAnsi"/>
          <w:color w:val="808080" w:themeColor="background1" w:themeShade="80"/>
          <w:sz w:val="14"/>
          <w:szCs w:val="20"/>
          <w:lang w:val="en-GB" w:eastAsia="es-ES"/>
        </w:rPr>
        <w:t>Kg</w:t>
      </w:r>
    </w:p>
    <w:p w:rsidR="00C20A99" w:rsidRPr="00F00E18" w:rsidRDefault="00C20A99" w:rsidP="001E7165">
      <w:pPr>
        <w:pStyle w:val="Sinespaciado"/>
        <w:rPr>
          <w:rFonts w:cstheme="minorHAnsi"/>
          <w:b/>
          <w:i/>
          <w:sz w:val="14"/>
          <w:szCs w:val="14"/>
          <w:u w:val="single"/>
          <w:lang w:val="en-GB"/>
        </w:rPr>
      </w:pPr>
    </w:p>
    <w:p w:rsidR="00C20A99" w:rsidRPr="00F00E18" w:rsidRDefault="00C20A99" w:rsidP="001E7165">
      <w:pPr>
        <w:pStyle w:val="Sinespaciado"/>
        <w:rPr>
          <w:rFonts w:cstheme="minorHAnsi"/>
          <w:b/>
          <w:i/>
          <w:sz w:val="14"/>
          <w:szCs w:val="14"/>
          <w:u w:val="single"/>
          <w:lang w:val="en-GB"/>
        </w:rPr>
      </w:pPr>
    </w:p>
    <w:p w:rsidR="0075451E" w:rsidRPr="00F00E18" w:rsidRDefault="0075451E" w:rsidP="001E7165">
      <w:pPr>
        <w:pStyle w:val="Sinespaciado"/>
        <w:rPr>
          <w:rFonts w:cstheme="minorHAnsi"/>
          <w:b/>
          <w:i/>
          <w:sz w:val="14"/>
          <w:szCs w:val="14"/>
          <w:u w:val="single"/>
          <w:lang w:val="en-GB"/>
        </w:rPr>
      </w:pPr>
    </w:p>
    <w:p w:rsidR="00AB6D3E" w:rsidRPr="001E7165" w:rsidRDefault="00AB6D3E" w:rsidP="001E7165">
      <w:pPr>
        <w:pStyle w:val="Sinespaciado"/>
        <w:rPr>
          <w:i/>
          <w:lang w:eastAsia="es-ES"/>
        </w:rPr>
      </w:pPr>
      <w:r w:rsidRPr="001E7165">
        <w:rPr>
          <w:rFonts w:cstheme="minorHAnsi"/>
          <w:b/>
          <w:i/>
          <w:sz w:val="14"/>
          <w:szCs w:val="14"/>
          <w:u w:val="single"/>
        </w:rPr>
        <w:t>Garantía</w:t>
      </w:r>
      <w:r w:rsidRPr="001E7165">
        <w:rPr>
          <w:lang w:eastAsia="es-ES"/>
        </w:rPr>
        <w:t xml:space="preserve"> </w:t>
      </w:r>
      <w:r w:rsidRPr="001E7165">
        <w:rPr>
          <w:rFonts w:cstheme="minorHAnsi"/>
          <w:b/>
          <w:i/>
          <w:sz w:val="14"/>
          <w:szCs w:val="14"/>
          <w:u w:val="single"/>
        </w:rPr>
        <w:t>/</w:t>
      </w:r>
      <w:proofErr w:type="spellStart"/>
      <w:r w:rsidRPr="001E7165">
        <w:rPr>
          <w:rFonts w:cstheme="minorHAnsi"/>
          <w:b/>
          <w:i/>
          <w:sz w:val="14"/>
          <w:szCs w:val="14"/>
          <w:u w:val="single"/>
        </w:rPr>
        <w:t>Warranty</w:t>
      </w:r>
      <w:proofErr w:type="spellEnd"/>
    </w:p>
    <w:p w:rsidR="00AB6D3E" w:rsidRPr="00056B06" w:rsidRDefault="00AB6D3E" w:rsidP="00AB6D3E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eastAsia="es-ES"/>
        </w:rPr>
      </w:pPr>
    </w:p>
    <w:p w:rsidR="00AB6D3E" w:rsidRPr="00AB6D3E" w:rsidRDefault="00AB6D3E" w:rsidP="00AB6D3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  <w:r w:rsidRPr="00D6125D">
        <w:rPr>
          <w:rFonts w:eastAsia="PMingLiU" w:cstheme="minorHAnsi"/>
          <w:sz w:val="14"/>
          <w:szCs w:val="14"/>
          <w:lang w:eastAsia="es-ES"/>
        </w:rPr>
        <w:t xml:space="preserve">Garantizamos a nuestros clientes los productos contra todo defecto de fabricación durante dos años desde la fecha de la factura. </w:t>
      </w:r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Para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más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información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,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consulte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nuestras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condiciones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generales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 xml:space="preserve"> de </w:t>
      </w:r>
      <w:proofErr w:type="spellStart"/>
      <w:r w:rsidRPr="00056B06">
        <w:rPr>
          <w:rFonts w:eastAsia="PMingLiU" w:cstheme="minorHAnsi"/>
          <w:sz w:val="14"/>
          <w:szCs w:val="14"/>
          <w:lang w:val="en-GB" w:eastAsia="es-ES"/>
        </w:rPr>
        <w:t>venta</w:t>
      </w:r>
      <w:proofErr w:type="spellEnd"/>
      <w:r w:rsidRPr="00056B06">
        <w:rPr>
          <w:rFonts w:eastAsia="PMingLiU" w:cstheme="minorHAnsi"/>
          <w:sz w:val="14"/>
          <w:szCs w:val="14"/>
          <w:lang w:val="en-GB" w:eastAsia="es-ES"/>
        </w:rPr>
        <w:t>.</w:t>
      </w:r>
    </w:p>
    <w:p w:rsidR="00AB6D3E" w:rsidRPr="0097660D" w:rsidRDefault="00AB6D3E" w:rsidP="00AB6D3E">
      <w:pPr>
        <w:pStyle w:val="Sinespaciado"/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97660D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Our products are guaranteed against any manufacturing defects for two years from the date of the invoice. For more information please refer to our general sale conditions.</w:t>
      </w:r>
    </w:p>
    <w:p w:rsidR="00AB6D3E" w:rsidRDefault="00AB6D3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AB6D3E" w:rsidRDefault="00AB6D3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75451E" w:rsidRDefault="0075451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Pr="00F00E18" w:rsidRDefault="00C20A99" w:rsidP="0035575F">
      <w:pPr>
        <w:pStyle w:val="Sinespaciado"/>
        <w:rPr>
          <w:rFonts w:eastAsia="PMingLiU" w:cstheme="minorHAnsi"/>
          <w:b/>
          <w:sz w:val="14"/>
          <w:szCs w:val="14"/>
          <w:u w:val="single"/>
          <w:lang w:val="en-GB" w:eastAsia="es-ES"/>
        </w:rPr>
      </w:pPr>
    </w:p>
    <w:p w:rsidR="0035575F" w:rsidRDefault="0035575F" w:rsidP="0035575F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eastAsia="es-ES"/>
        </w:rPr>
      </w:pPr>
      <w:r w:rsidRPr="000F629B">
        <w:rPr>
          <w:rFonts w:eastAsia="PMingLiU" w:cstheme="minorHAnsi"/>
          <w:b/>
          <w:sz w:val="14"/>
          <w:szCs w:val="14"/>
          <w:u w:val="single"/>
          <w:lang w:eastAsia="es-ES"/>
        </w:rPr>
        <w:t>Aviso /</w:t>
      </w:r>
      <w:proofErr w:type="spellStart"/>
      <w:r w:rsidRPr="000F629B">
        <w:rPr>
          <w:rFonts w:eastAsia="PMingLiU" w:cstheme="minorHAnsi"/>
          <w:b/>
          <w:i/>
          <w:sz w:val="14"/>
          <w:szCs w:val="14"/>
          <w:u w:val="single"/>
          <w:lang w:eastAsia="es-ES"/>
        </w:rPr>
        <w:t>Notice</w:t>
      </w:r>
      <w:proofErr w:type="spellEnd"/>
    </w:p>
    <w:p w:rsidR="0035575F" w:rsidRPr="000F629B" w:rsidRDefault="0035575F" w:rsidP="0035575F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eastAsia="es-ES"/>
        </w:rPr>
      </w:pPr>
    </w:p>
    <w:p w:rsidR="0035575F" w:rsidRPr="00AB6D3E" w:rsidRDefault="0035575F" w:rsidP="0035575F">
      <w:pPr>
        <w:pStyle w:val="Sinespaciado"/>
        <w:rPr>
          <w:rFonts w:cstheme="minorHAnsi"/>
          <w:sz w:val="14"/>
          <w:szCs w:val="14"/>
        </w:rPr>
      </w:pPr>
      <w:r w:rsidRPr="00D6125D">
        <w:rPr>
          <w:rFonts w:cstheme="minorHAnsi"/>
          <w:sz w:val="14"/>
          <w:szCs w:val="14"/>
        </w:rPr>
        <w:t>Cualquier incidente grave relacionado con el producto debe comunicarse Sucesores de Manuel García, S.L: y a la autoridad competente del Estado miembro en el que estén establec</w:t>
      </w:r>
      <w:r>
        <w:rPr>
          <w:rFonts w:cstheme="minorHAnsi"/>
          <w:sz w:val="14"/>
          <w:szCs w:val="14"/>
        </w:rPr>
        <w:t>idos el usuario y/o el paciente.</w:t>
      </w:r>
    </w:p>
    <w:p w:rsidR="0035575F" w:rsidRPr="008B5EA0" w:rsidRDefault="0035575F" w:rsidP="0035575F">
      <w:pPr>
        <w:pStyle w:val="Sinespaciado"/>
        <w:rPr>
          <w:rFonts w:cstheme="minorHAnsi"/>
          <w:color w:val="808080" w:themeColor="background1" w:themeShade="80"/>
          <w:sz w:val="14"/>
          <w:szCs w:val="14"/>
          <w:lang w:val="en-GB"/>
        </w:rPr>
      </w:pPr>
      <w:r w:rsidRPr="0097660D">
        <w:rPr>
          <w:rFonts w:cstheme="minorHAnsi"/>
          <w:color w:val="808080" w:themeColor="background1" w:themeShade="80"/>
          <w:sz w:val="14"/>
          <w:szCs w:val="14"/>
          <w:lang w:val="en-GB"/>
        </w:rPr>
        <w:t xml:space="preserve">Any serious incident related to the product must be reported to </w:t>
      </w:r>
      <w:proofErr w:type="spellStart"/>
      <w:r w:rsidRPr="0097660D">
        <w:rPr>
          <w:rFonts w:cstheme="minorHAnsi"/>
          <w:color w:val="808080" w:themeColor="background1" w:themeShade="80"/>
          <w:sz w:val="14"/>
          <w:szCs w:val="14"/>
          <w:lang w:val="en-GB"/>
        </w:rPr>
        <w:t>Sucesores</w:t>
      </w:r>
      <w:proofErr w:type="spellEnd"/>
      <w:r w:rsidRPr="0097660D">
        <w:rPr>
          <w:rFonts w:cstheme="minorHAnsi"/>
          <w:color w:val="808080" w:themeColor="background1" w:themeShade="80"/>
          <w:sz w:val="14"/>
          <w:szCs w:val="14"/>
          <w:lang w:val="en-GB"/>
        </w:rPr>
        <w:t xml:space="preserve"> de Manuel García, S.L: and to the competent authority of the Member State in which the user and / or patient are established.</w:t>
      </w:r>
    </w:p>
    <w:p w:rsidR="00AB6D3E" w:rsidRDefault="00AB6D3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AB6D3E" w:rsidRDefault="00AB6D3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AB6D3E" w:rsidRDefault="00AB6D3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AB6D3E" w:rsidRDefault="00AB6D3E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Default="00C20A99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Default="00C20A99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Default="00C20A99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Default="00C20A99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Default="00C20A99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C20A99" w:rsidRDefault="00C20A99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1E7165" w:rsidRDefault="001E7165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1E7165" w:rsidRDefault="001E7165" w:rsidP="00A336BE">
      <w:pPr>
        <w:pStyle w:val="Sinespaciado"/>
        <w:rPr>
          <w:rFonts w:eastAsia="PMingLiU" w:cstheme="minorHAnsi"/>
          <w:sz w:val="14"/>
          <w:szCs w:val="14"/>
          <w:lang w:val="en-GB" w:eastAsia="es-ES"/>
        </w:rPr>
      </w:pPr>
    </w:p>
    <w:p w:rsidR="0075572C" w:rsidRPr="00A336BE" w:rsidRDefault="0075572C" w:rsidP="00A336BE">
      <w:pPr>
        <w:pStyle w:val="Sinespaciado"/>
        <w:rPr>
          <w:rFonts w:eastAsia="PMingLiU" w:cstheme="minorHAnsi"/>
          <w:i/>
          <w:sz w:val="14"/>
          <w:szCs w:val="14"/>
          <w:lang w:val="en-GB" w:eastAsia="es-ES"/>
        </w:rPr>
      </w:pPr>
    </w:p>
    <w:p w:rsidR="00723DBC" w:rsidRPr="00A336BE" w:rsidRDefault="00D6125D" w:rsidP="00D6125D">
      <w:pPr>
        <w:pStyle w:val="Sinespaciado"/>
        <w:rPr>
          <w:rFonts w:cstheme="minorHAnsi"/>
          <w:sz w:val="14"/>
          <w:szCs w:val="14"/>
          <w:lang w:val="en-GB"/>
        </w:rPr>
      </w:pPr>
      <w:r w:rsidRPr="00D6125D">
        <w:rPr>
          <w:rFonts w:cstheme="minorHAnsi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21E99" wp14:editId="3FECB5F7">
                <wp:simplePos x="0" y="0"/>
                <wp:positionH relativeFrom="column">
                  <wp:posOffset>-301625</wp:posOffset>
                </wp:positionH>
                <wp:positionV relativeFrom="paragraph">
                  <wp:posOffset>50966</wp:posOffset>
                </wp:positionV>
                <wp:extent cx="5120640" cy="1828800"/>
                <wp:effectExtent l="0" t="0" r="0" b="444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6CC6" w:rsidRPr="00507348" w:rsidRDefault="00AF6CC6" w:rsidP="00D6125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07348">
                              <w:rPr>
                                <w:b/>
                                <w:sz w:val="28"/>
                              </w:rPr>
                              <w:t xml:space="preserve">Ref. </w:t>
                            </w:r>
                            <w:r w:rsidR="00F00E18" w:rsidRPr="00507348">
                              <w:rPr>
                                <w:b/>
                                <w:sz w:val="28"/>
                              </w:rPr>
                              <w:t>2105</w:t>
                            </w:r>
                          </w:p>
                          <w:p w:rsidR="00AF6CC6" w:rsidRPr="00507348" w:rsidRDefault="00681FF3" w:rsidP="00B317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7348">
                              <w:rPr>
                                <w:b/>
                              </w:rPr>
                              <w:t xml:space="preserve">ANDADOR </w:t>
                            </w:r>
                            <w:r w:rsidR="00042C98" w:rsidRPr="00507348">
                              <w:rPr>
                                <w:b/>
                              </w:rPr>
                              <w:t>PLEGABLE CON RUEDAS DELANTERAS</w:t>
                            </w:r>
                          </w:p>
                          <w:p w:rsidR="00B3172C" w:rsidRPr="00D939A6" w:rsidRDefault="00042C98" w:rsidP="00B3172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FOLDABLE</w:t>
                            </w:r>
                            <w:r w:rsidR="00161D4A">
                              <w:rPr>
                                <w:b/>
                                <w:lang w:val="en-GB"/>
                              </w:rPr>
                              <w:t xml:space="preserve"> WALKER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WITH FRONT WHEELS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8D21E9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-23.75pt;margin-top:4pt;width:403.2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" filled="f" stroked="f">
                <v:textbox style="mso-fit-shape-to-text:t">
                  <w:txbxContent>
                    <w:p w:rsidR="00AF6CC6" w:rsidRPr="00507348" w:rsidRDefault="00AF6CC6" w:rsidP="00D6125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07348">
                        <w:rPr>
                          <w:b/>
                          <w:sz w:val="28"/>
                        </w:rPr>
                        <w:t xml:space="preserve">Ref. </w:t>
                      </w:r>
                      <w:r w:rsidR="00F00E18" w:rsidRPr="00507348">
                        <w:rPr>
                          <w:b/>
                          <w:sz w:val="28"/>
                        </w:rPr>
                        <w:t>2105</w:t>
                      </w:r>
                    </w:p>
                    <w:p w:rsidR="00AF6CC6" w:rsidRPr="00507348" w:rsidRDefault="00681FF3" w:rsidP="00B3172C">
                      <w:pPr>
                        <w:jc w:val="center"/>
                        <w:rPr>
                          <w:b/>
                        </w:rPr>
                      </w:pPr>
                      <w:r w:rsidRPr="00507348">
                        <w:rPr>
                          <w:b/>
                        </w:rPr>
                        <w:t xml:space="preserve">ANDADOR </w:t>
                      </w:r>
                      <w:r w:rsidR="00042C98" w:rsidRPr="00507348">
                        <w:rPr>
                          <w:b/>
                        </w:rPr>
                        <w:t>PLEGABLE CON RUEDAS DELANTERAS</w:t>
                      </w:r>
                    </w:p>
                    <w:p w:rsidR="00B3172C" w:rsidRPr="00D939A6" w:rsidRDefault="00042C98" w:rsidP="00B3172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FOLDABLE</w:t>
                      </w:r>
                      <w:r w:rsidR="00161D4A">
                        <w:rPr>
                          <w:b/>
                          <w:lang w:val="en-GB"/>
                        </w:rPr>
                        <w:t xml:space="preserve"> WALKER</w:t>
                      </w:r>
                      <w:r>
                        <w:rPr>
                          <w:b/>
                          <w:lang w:val="en-GB"/>
                        </w:rPr>
                        <w:t xml:space="preserve"> WITH FRONT WHEELS</w:t>
                      </w:r>
                    </w:p>
                  </w:txbxContent>
                </v:textbox>
              </v:shape>
            </w:pict>
          </mc:Fallback>
        </mc:AlternateContent>
      </w:r>
    </w:p>
    <w:p w:rsidR="00723DBC" w:rsidRPr="00A336BE" w:rsidRDefault="00E4321E" w:rsidP="00D6125D">
      <w:pPr>
        <w:pStyle w:val="Sinespaciado"/>
        <w:rPr>
          <w:rFonts w:cstheme="minorHAnsi"/>
          <w:sz w:val="14"/>
          <w:szCs w:val="14"/>
          <w:lang w:val="en-GB"/>
        </w:rPr>
      </w:pPr>
      <w:r w:rsidRPr="00A336BE">
        <w:rPr>
          <w:rFonts w:cstheme="minorHAnsi"/>
          <w:sz w:val="14"/>
          <w:szCs w:val="14"/>
          <w:lang w:val="en-GB"/>
        </w:rPr>
        <w:tab/>
      </w:r>
      <w:r w:rsidRPr="00A336BE">
        <w:rPr>
          <w:rFonts w:cstheme="minorHAnsi"/>
          <w:sz w:val="14"/>
          <w:szCs w:val="14"/>
          <w:lang w:val="en-GB"/>
        </w:rPr>
        <w:tab/>
      </w:r>
      <w:r w:rsidRPr="00A336BE">
        <w:rPr>
          <w:rFonts w:cstheme="minorHAnsi"/>
          <w:sz w:val="14"/>
          <w:szCs w:val="14"/>
          <w:lang w:val="en-GB"/>
        </w:rPr>
        <w:tab/>
      </w:r>
    </w:p>
    <w:p w:rsidR="00723DBC" w:rsidRPr="00A336BE" w:rsidRDefault="008C17B9" w:rsidP="00D6125D">
      <w:pPr>
        <w:pStyle w:val="Sinespaciado"/>
        <w:rPr>
          <w:rFonts w:cstheme="minorHAnsi"/>
          <w:sz w:val="14"/>
          <w:szCs w:val="14"/>
          <w:lang w:val="en-GB"/>
        </w:rPr>
      </w:pPr>
      <w:r w:rsidRPr="00A336BE">
        <w:rPr>
          <w:rFonts w:cstheme="minorHAnsi"/>
          <w:sz w:val="14"/>
          <w:szCs w:val="14"/>
          <w:lang w:val="en-GB"/>
        </w:rPr>
        <w:tab/>
      </w:r>
      <w:r w:rsidRPr="00A336BE">
        <w:rPr>
          <w:rFonts w:cstheme="minorHAnsi"/>
          <w:sz w:val="14"/>
          <w:szCs w:val="14"/>
          <w:lang w:val="en-GB"/>
        </w:rPr>
        <w:tab/>
      </w:r>
    </w:p>
    <w:p w:rsidR="00723DBC" w:rsidRPr="00A336BE" w:rsidRDefault="00977714" w:rsidP="00D6125D">
      <w:pPr>
        <w:pStyle w:val="Sinespaciado"/>
        <w:rPr>
          <w:rFonts w:cstheme="minorHAnsi"/>
          <w:sz w:val="14"/>
          <w:szCs w:val="14"/>
          <w:lang w:val="en-GB"/>
        </w:rPr>
      </w:pPr>
      <w:r w:rsidRPr="00A336BE">
        <w:rPr>
          <w:rFonts w:cstheme="minorHAnsi"/>
          <w:sz w:val="14"/>
          <w:szCs w:val="14"/>
          <w:lang w:val="en-GB"/>
        </w:rPr>
        <w:tab/>
      </w:r>
      <w:r w:rsidRPr="00A336BE">
        <w:rPr>
          <w:rFonts w:cstheme="minorHAnsi"/>
          <w:sz w:val="14"/>
          <w:szCs w:val="14"/>
          <w:lang w:val="en-GB"/>
        </w:rPr>
        <w:tab/>
      </w:r>
    </w:p>
    <w:p w:rsidR="006E1194" w:rsidRPr="00A336BE" w:rsidRDefault="006E1194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6E1194" w:rsidRPr="00A336BE" w:rsidRDefault="006E1194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6E1194" w:rsidRPr="00A336BE" w:rsidRDefault="006E1194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977714" w:rsidRPr="00A336BE" w:rsidRDefault="00977714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977714" w:rsidRPr="00A336BE" w:rsidRDefault="00977714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6E1194" w:rsidRDefault="006E1194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042C98" w:rsidP="00D6125D">
      <w:pPr>
        <w:pStyle w:val="Sinespaciado"/>
        <w:rPr>
          <w:rFonts w:cstheme="minorHAnsi"/>
          <w:sz w:val="14"/>
          <w:szCs w:val="14"/>
          <w:lang w:val="en-GB"/>
        </w:rPr>
      </w:pPr>
      <w:r>
        <w:rPr>
          <w:rFonts w:cstheme="minorHAnsi"/>
          <w:noProof/>
          <w:sz w:val="14"/>
          <w:szCs w:val="14"/>
          <w:lang w:val="en-GB" w:eastAsia="en-GB"/>
        </w:rPr>
        <w:drawing>
          <wp:anchor distT="0" distB="0" distL="114300" distR="114300" simplePos="0" relativeHeight="251812864" behindDoc="0" locked="0" layoutInCell="1" allowOverlap="1" wp14:anchorId="770D8B29" wp14:editId="5DA09A34">
            <wp:simplePos x="0" y="0"/>
            <wp:positionH relativeFrom="column">
              <wp:posOffset>440055</wp:posOffset>
            </wp:positionH>
            <wp:positionV relativeFrom="paragraph">
              <wp:posOffset>48895</wp:posOffset>
            </wp:positionV>
            <wp:extent cx="3678555" cy="2753360"/>
            <wp:effectExtent l="0" t="0" r="0" b="889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22" b="11635"/>
                    <a:stretch/>
                  </pic:blipFill>
                  <pic:spPr bwMode="auto">
                    <a:xfrm>
                      <a:off x="0" y="0"/>
                      <a:ext cx="3678555" cy="275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AB6D3E" w:rsidRDefault="00AB6D3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B3172C" w:rsidRPr="001A2FCF" w:rsidRDefault="00B3172C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D6125D" w:rsidRPr="001A2FCF" w:rsidRDefault="00D6125D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D6125D" w:rsidRPr="001A2FCF" w:rsidRDefault="00D6125D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5900A2" w:rsidRPr="00C43915" w:rsidRDefault="005900A2" w:rsidP="008843B6">
      <w:pPr>
        <w:pStyle w:val="Sinespaciado"/>
        <w:jc w:val="right"/>
        <w:rPr>
          <w:rFonts w:cstheme="minorHAnsi"/>
          <w:sz w:val="14"/>
          <w:szCs w:val="14"/>
          <w:lang w:val="en-GB"/>
        </w:rPr>
      </w:pPr>
    </w:p>
    <w:p w:rsidR="00C43915" w:rsidRPr="00C43915" w:rsidRDefault="00C43915" w:rsidP="00C43915">
      <w:pPr>
        <w:pStyle w:val="Sinespaciado"/>
        <w:jc w:val="right"/>
        <w:rPr>
          <w:rFonts w:cstheme="minorHAnsi"/>
          <w:sz w:val="14"/>
          <w:szCs w:val="14"/>
          <w:lang w:val="en-GB"/>
        </w:rPr>
      </w:pPr>
      <w:r w:rsidRPr="00252415">
        <w:rPr>
          <w:rFonts w:cstheme="minorHAnsi"/>
          <w:sz w:val="14"/>
          <w:szCs w:val="14"/>
        </w:rPr>
        <w:t>Fabricado</w:t>
      </w:r>
      <w:r>
        <w:rPr>
          <w:rFonts w:cstheme="minorHAnsi"/>
          <w:sz w:val="14"/>
          <w:szCs w:val="14"/>
        </w:rPr>
        <w:t xml:space="preserve"> por/</w:t>
      </w:r>
      <w:proofErr w:type="spellStart"/>
      <w:r>
        <w:rPr>
          <w:rFonts w:cstheme="minorHAnsi"/>
          <w:sz w:val="14"/>
          <w:szCs w:val="14"/>
        </w:rPr>
        <w:t>Manufactured</w:t>
      </w:r>
      <w:proofErr w:type="spellEnd"/>
      <w:r>
        <w:rPr>
          <w:rFonts w:cstheme="minorHAnsi"/>
          <w:sz w:val="14"/>
          <w:szCs w:val="14"/>
        </w:rPr>
        <w:t xml:space="preserve"> </w:t>
      </w:r>
      <w:proofErr w:type="spellStart"/>
      <w:r>
        <w:rPr>
          <w:rFonts w:cstheme="minorHAnsi"/>
          <w:sz w:val="14"/>
          <w:szCs w:val="14"/>
        </w:rPr>
        <w:t>by</w:t>
      </w:r>
      <w:proofErr w:type="spellEnd"/>
      <w:r>
        <w:rPr>
          <w:rFonts w:cstheme="minorHAnsi"/>
          <w:sz w:val="14"/>
          <w:szCs w:val="14"/>
        </w:rPr>
        <w:t xml:space="preserve"> </w:t>
      </w:r>
      <w:r w:rsidRPr="00D6125D">
        <w:rPr>
          <w:rFonts w:cstheme="minorHAnsi"/>
          <w:sz w:val="14"/>
          <w:szCs w:val="14"/>
        </w:rPr>
        <w:t>Sucesores de Manuel García S.L.</w:t>
      </w:r>
      <w:r>
        <w:rPr>
          <w:rFonts w:cstheme="minorHAnsi"/>
          <w:sz w:val="14"/>
          <w:szCs w:val="14"/>
        </w:rPr>
        <w:t xml:space="preserve">  </w:t>
      </w:r>
      <w:r w:rsidRPr="00C43915">
        <w:rPr>
          <w:rFonts w:cstheme="minorHAnsi"/>
          <w:sz w:val="14"/>
          <w:szCs w:val="14"/>
          <w:lang w:val="en-GB"/>
        </w:rPr>
        <w:t>CIF B12321162</w:t>
      </w:r>
    </w:p>
    <w:p w:rsidR="00C43915" w:rsidRPr="007D583C" w:rsidRDefault="00C43915" w:rsidP="00C43915">
      <w:pPr>
        <w:pStyle w:val="Sinespaciado"/>
        <w:jc w:val="right"/>
        <w:rPr>
          <w:rFonts w:cstheme="minorHAnsi"/>
          <w:sz w:val="14"/>
          <w:szCs w:val="14"/>
          <w:lang w:val="en-GB"/>
        </w:rPr>
      </w:pPr>
      <w:proofErr w:type="spellStart"/>
      <w:r>
        <w:rPr>
          <w:rFonts w:cstheme="minorHAnsi"/>
          <w:sz w:val="14"/>
          <w:szCs w:val="14"/>
          <w:lang w:val="en-GB"/>
        </w:rPr>
        <w:t>Distribui</w:t>
      </w:r>
      <w:r w:rsidRPr="007D583C">
        <w:rPr>
          <w:rFonts w:cstheme="minorHAnsi"/>
          <w:sz w:val="14"/>
          <w:szCs w:val="14"/>
          <w:lang w:val="en-GB"/>
        </w:rPr>
        <w:t>do</w:t>
      </w:r>
      <w:proofErr w:type="spellEnd"/>
      <w:r w:rsidRPr="007D583C">
        <w:rPr>
          <w:rFonts w:cstheme="minorHAnsi"/>
          <w:sz w:val="14"/>
          <w:szCs w:val="14"/>
          <w:lang w:val="en-GB"/>
        </w:rPr>
        <w:t xml:space="preserve"> </w:t>
      </w:r>
      <w:proofErr w:type="spellStart"/>
      <w:r w:rsidRPr="007D583C">
        <w:rPr>
          <w:rFonts w:cstheme="minorHAnsi"/>
          <w:sz w:val="14"/>
          <w:szCs w:val="14"/>
          <w:lang w:val="en-GB"/>
        </w:rPr>
        <w:t>por</w:t>
      </w:r>
      <w:proofErr w:type="spellEnd"/>
      <w:r>
        <w:rPr>
          <w:rFonts w:cstheme="minorHAnsi"/>
          <w:sz w:val="14"/>
          <w:szCs w:val="14"/>
          <w:lang w:val="en-GB"/>
        </w:rPr>
        <w:t>/Distributed by</w:t>
      </w:r>
      <w:r w:rsidRPr="007D583C">
        <w:rPr>
          <w:rFonts w:cstheme="minorHAnsi"/>
          <w:sz w:val="14"/>
          <w:szCs w:val="14"/>
          <w:lang w:val="en-GB"/>
        </w:rPr>
        <w:t xml:space="preserve"> Walking Sticks Int. </w:t>
      </w:r>
      <w:r>
        <w:rPr>
          <w:rFonts w:cstheme="minorHAnsi"/>
          <w:sz w:val="14"/>
          <w:szCs w:val="14"/>
          <w:lang w:val="en-GB"/>
        </w:rPr>
        <w:t xml:space="preserve">S.L. CIF </w:t>
      </w:r>
      <w:r w:rsidRPr="007D583C">
        <w:rPr>
          <w:rFonts w:cstheme="minorHAnsi"/>
          <w:sz w:val="14"/>
          <w:szCs w:val="14"/>
          <w:lang w:val="en-GB"/>
        </w:rPr>
        <w:t>B12486684</w:t>
      </w:r>
    </w:p>
    <w:p w:rsidR="00C43915" w:rsidRPr="00D6125D" w:rsidRDefault="00C43915" w:rsidP="00C43915">
      <w:pPr>
        <w:pStyle w:val="Sinespaciado"/>
        <w:jc w:val="right"/>
        <w:rPr>
          <w:rFonts w:cstheme="minorHAnsi"/>
          <w:sz w:val="14"/>
          <w:szCs w:val="14"/>
        </w:rPr>
      </w:pPr>
      <w:r w:rsidRPr="00D6125D">
        <w:rPr>
          <w:rFonts w:cstheme="minorHAnsi"/>
          <w:sz w:val="14"/>
          <w:szCs w:val="14"/>
        </w:rPr>
        <w:t>Carretera de Castellnovo, Km 0</w:t>
      </w:r>
      <w:r>
        <w:rPr>
          <w:rFonts w:cstheme="minorHAnsi"/>
          <w:sz w:val="14"/>
          <w:szCs w:val="14"/>
        </w:rPr>
        <w:t xml:space="preserve">, 12400  Segorbe (Castellón), </w:t>
      </w:r>
      <w:proofErr w:type="spellStart"/>
      <w:r>
        <w:rPr>
          <w:rFonts w:cstheme="minorHAnsi"/>
          <w:sz w:val="14"/>
          <w:szCs w:val="14"/>
        </w:rPr>
        <w:t>Spain</w:t>
      </w:r>
      <w:proofErr w:type="spellEnd"/>
    </w:p>
    <w:p w:rsidR="00C43915" w:rsidRPr="004A7B20" w:rsidRDefault="00C43915" w:rsidP="00C43915">
      <w:pPr>
        <w:pStyle w:val="Sinespaciado"/>
        <w:jc w:val="right"/>
        <w:rPr>
          <w:rFonts w:cstheme="minorHAnsi"/>
          <w:sz w:val="14"/>
          <w:szCs w:val="14"/>
          <w:lang w:val="en-GB"/>
        </w:rPr>
      </w:pPr>
      <w:r w:rsidRPr="004A7B20">
        <w:rPr>
          <w:rFonts w:cstheme="minorHAnsi"/>
          <w:sz w:val="14"/>
          <w:szCs w:val="14"/>
          <w:lang w:val="en-GB"/>
        </w:rPr>
        <w:t>Tel.: +34 964 71 03 22</w:t>
      </w:r>
      <w:r>
        <w:rPr>
          <w:rFonts w:cstheme="minorHAnsi"/>
          <w:sz w:val="14"/>
          <w:szCs w:val="14"/>
          <w:lang w:val="en-GB"/>
        </w:rPr>
        <w:t xml:space="preserve"> - </w:t>
      </w:r>
      <w:r w:rsidRPr="004A7B20">
        <w:rPr>
          <w:rFonts w:cstheme="minorHAnsi"/>
          <w:sz w:val="14"/>
          <w:szCs w:val="14"/>
          <w:lang w:val="en-GB"/>
        </w:rPr>
        <w:t xml:space="preserve">e-mail: comercial@garcia1880.com  </w:t>
      </w:r>
    </w:p>
    <w:p w:rsidR="00C43915" w:rsidRPr="004A7B20" w:rsidRDefault="00C43915" w:rsidP="00C43915">
      <w:pPr>
        <w:pStyle w:val="Sinespaciado"/>
        <w:jc w:val="right"/>
        <w:rPr>
          <w:rFonts w:cstheme="minorHAnsi"/>
          <w:sz w:val="14"/>
          <w:szCs w:val="14"/>
          <w:lang w:val="en-GB"/>
        </w:rPr>
      </w:pPr>
      <w:r w:rsidRPr="004A7B20">
        <w:rPr>
          <w:rFonts w:cstheme="minorHAnsi"/>
          <w:sz w:val="14"/>
          <w:szCs w:val="14"/>
          <w:lang w:val="en-GB"/>
        </w:rPr>
        <w:t>www.garcia1880.com</w:t>
      </w:r>
    </w:p>
    <w:p w:rsidR="00D6125D" w:rsidRPr="004A7B20" w:rsidRDefault="00D6125D" w:rsidP="00D6125D">
      <w:pPr>
        <w:pStyle w:val="Sinespaciado"/>
        <w:jc w:val="right"/>
        <w:rPr>
          <w:rFonts w:cstheme="minorHAnsi"/>
          <w:sz w:val="14"/>
          <w:szCs w:val="14"/>
          <w:lang w:val="en-GB"/>
        </w:rPr>
      </w:pPr>
      <w:bookmarkStart w:id="0" w:name="_GoBack"/>
      <w:bookmarkEnd w:id="0"/>
    </w:p>
    <w:p w:rsidR="00D6125D" w:rsidRPr="004A7B20" w:rsidRDefault="00D6125D" w:rsidP="00D6125D">
      <w:pPr>
        <w:pStyle w:val="Sinespaciado"/>
        <w:jc w:val="right"/>
        <w:rPr>
          <w:rFonts w:cstheme="minorHAnsi"/>
          <w:sz w:val="14"/>
          <w:szCs w:val="14"/>
          <w:lang w:val="en-GB"/>
        </w:rPr>
      </w:pPr>
    </w:p>
    <w:p w:rsidR="003F6702" w:rsidRPr="004A7B20" w:rsidRDefault="00D6125D" w:rsidP="00D6125D">
      <w:pPr>
        <w:pStyle w:val="Sinespaciado"/>
        <w:rPr>
          <w:rFonts w:cstheme="minorHAnsi"/>
          <w:sz w:val="14"/>
          <w:szCs w:val="14"/>
          <w:lang w:val="en-GB"/>
        </w:rPr>
      </w:pPr>
      <w:r w:rsidRPr="00D6125D">
        <w:rPr>
          <w:rFonts w:cstheme="minorHAnsi"/>
          <w:noProof/>
          <w:sz w:val="14"/>
          <w:szCs w:val="14"/>
          <w:lang w:val="en-GB" w:eastAsia="en-GB"/>
        </w:rPr>
        <w:drawing>
          <wp:anchor distT="0" distB="0" distL="114300" distR="114300" simplePos="0" relativeHeight="251757568" behindDoc="1" locked="0" layoutInCell="1" allowOverlap="1" wp14:anchorId="7548B5E6" wp14:editId="01771FCF">
            <wp:simplePos x="0" y="0"/>
            <wp:positionH relativeFrom="column">
              <wp:posOffset>2934335</wp:posOffset>
            </wp:positionH>
            <wp:positionV relativeFrom="paragraph">
              <wp:posOffset>25400</wp:posOffset>
            </wp:positionV>
            <wp:extent cx="690880" cy="661035"/>
            <wp:effectExtent l="0" t="0" r="0" b="5715"/>
            <wp:wrapNone/>
            <wp:docPr id="13" name="Imagen 13" descr="\\servsucesores\Documentos_Office\LICENCIA SANITARIA\IMPORTACIÓN\ETIQUETAS EN PROCESO\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sucesores\Documentos_Office\LICENCIA SANITARIA\IMPORTACIÓN\ETIQUETAS EN PROCESO\M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0CBE" w:rsidRPr="004A7B20" w:rsidRDefault="00D6125D" w:rsidP="00D6125D">
      <w:pPr>
        <w:pStyle w:val="Sinespaciado"/>
        <w:rPr>
          <w:rFonts w:cstheme="minorHAnsi"/>
          <w:sz w:val="14"/>
          <w:szCs w:val="14"/>
          <w:lang w:val="en-GB"/>
        </w:rPr>
      </w:pPr>
      <w:r w:rsidRPr="00D6125D">
        <w:rPr>
          <w:rFonts w:cstheme="minorHAnsi"/>
          <w:noProof/>
          <w:sz w:val="14"/>
          <w:szCs w:val="14"/>
          <w:lang w:val="en-GB" w:eastAsia="en-GB"/>
        </w:rPr>
        <w:drawing>
          <wp:anchor distT="0" distB="0" distL="114300" distR="114300" simplePos="0" relativeHeight="251763712" behindDoc="1" locked="0" layoutInCell="1" allowOverlap="1" wp14:anchorId="520C0737" wp14:editId="327D999B">
            <wp:simplePos x="0" y="0"/>
            <wp:positionH relativeFrom="column">
              <wp:posOffset>3702050</wp:posOffset>
            </wp:positionH>
            <wp:positionV relativeFrom="paragraph">
              <wp:posOffset>64770</wp:posOffset>
            </wp:positionV>
            <wp:extent cx="593090" cy="35052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25D" w:rsidRPr="004A7B20" w:rsidRDefault="00D6125D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1E0CBE" w:rsidRPr="004A7B20" w:rsidRDefault="001E0CBE" w:rsidP="00D6125D">
      <w:pPr>
        <w:pStyle w:val="Sinespaciado"/>
        <w:rPr>
          <w:rFonts w:cstheme="minorHAnsi"/>
          <w:sz w:val="14"/>
          <w:szCs w:val="14"/>
          <w:lang w:val="en-GB"/>
        </w:rPr>
      </w:pPr>
    </w:p>
    <w:p w:rsidR="009C571C" w:rsidRDefault="009C571C" w:rsidP="00EA6D63">
      <w:pPr>
        <w:pStyle w:val="Sinespaciado"/>
        <w:rPr>
          <w:rFonts w:cstheme="minorHAnsi"/>
          <w:sz w:val="14"/>
          <w:szCs w:val="14"/>
          <w:lang w:val="en-GB"/>
        </w:rPr>
      </w:pPr>
    </w:p>
    <w:p w:rsidR="0035575F" w:rsidRDefault="0035575F" w:rsidP="00AB6D3E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val="en-GB" w:eastAsia="es-ES"/>
        </w:rPr>
      </w:pPr>
    </w:p>
    <w:p w:rsidR="006C5A89" w:rsidRDefault="006C5A89" w:rsidP="00AB6D3E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val="en-GB" w:eastAsia="es-ES"/>
        </w:rPr>
      </w:pPr>
    </w:p>
    <w:p w:rsidR="00507348" w:rsidRDefault="005900A2" w:rsidP="00507348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eastAsia="es-ES"/>
        </w:rPr>
      </w:pPr>
      <w:r w:rsidRPr="00D6125D">
        <w:rPr>
          <w:rFonts w:cstheme="minorHAnsi"/>
          <w:b/>
          <w:noProof/>
          <w:sz w:val="14"/>
          <w:szCs w:val="14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C0646AE" wp14:editId="77D25940">
                <wp:simplePos x="0" y="0"/>
                <wp:positionH relativeFrom="column">
                  <wp:posOffset>4552950</wp:posOffset>
                </wp:positionH>
                <wp:positionV relativeFrom="paragraph">
                  <wp:posOffset>-965835</wp:posOffset>
                </wp:positionV>
                <wp:extent cx="657225" cy="7752080"/>
                <wp:effectExtent l="0" t="0" r="28575" b="20320"/>
                <wp:wrapNone/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752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00A2" w:rsidRDefault="005900A2" w:rsidP="005900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0646AE" id="_x0000_s1028" style="position:absolute;margin-left:358.5pt;margin-top:-76.05pt;width:51.75pt;height:610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" fillcolor="#2f5496 [2408]" strokecolor="#1f4d78 [1604]" strokeweight="1pt">
                <v:textbox style="layout-flow:vertical;mso-layout-flow-alt:bottom-to-top;mso-fit-shape-to-text:t">
                  <w:txbxContent>
                    <w:p w:rsidR="005900A2" w:rsidRDefault="005900A2" w:rsidP="005900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7348">
        <w:rPr>
          <w:rFonts w:eastAsia="PMingLiU" w:cstheme="minorHAnsi"/>
          <w:b/>
          <w:i/>
          <w:sz w:val="14"/>
          <w:szCs w:val="14"/>
          <w:u w:val="single"/>
          <w:lang w:eastAsia="es-ES"/>
        </w:rPr>
        <w:t>U</w:t>
      </w:r>
      <w:r w:rsidR="00507348" w:rsidRPr="001A2FCF">
        <w:rPr>
          <w:rFonts w:eastAsia="PMingLiU" w:cstheme="minorHAnsi"/>
          <w:b/>
          <w:i/>
          <w:sz w:val="14"/>
          <w:szCs w:val="14"/>
          <w:u w:val="single"/>
          <w:lang w:eastAsia="es-ES"/>
        </w:rPr>
        <w:t xml:space="preserve">so correcto/ </w:t>
      </w:r>
      <w:proofErr w:type="spellStart"/>
      <w:r w:rsidR="00507348" w:rsidRPr="001A2FCF">
        <w:rPr>
          <w:rFonts w:eastAsia="PMingLiU" w:cstheme="minorHAnsi"/>
          <w:b/>
          <w:i/>
          <w:sz w:val="14"/>
          <w:szCs w:val="14"/>
          <w:u w:val="single"/>
          <w:lang w:eastAsia="es-ES"/>
        </w:rPr>
        <w:t>Correct</w:t>
      </w:r>
      <w:proofErr w:type="spellEnd"/>
      <w:r w:rsidR="00507348" w:rsidRPr="001A2FCF">
        <w:rPr>
          <w:rFonts w:eastAsia="PMingLiU" w:cstheme="minorHAnsi"/>
          <w:b/>
          <w:i/>
          <w:sz w:val="14"/>
          <w:szCs w:val="14"/>
          <w:u w:val="single"/>
          <w:lang w:eastAsia="es-ES"/>
        </w:rPr>
        <w:t xml:space="preserve"> use</w:t>
      </w:r>
    </w:p>
    <w:p w:rsidR="00507348" w:rsidRPr="001A2FCF" w:rsidRDefault="00507348" w:rsidP="00507348">
      <w:pPr>
        <w:pStyle w:val="Sinespaciado"/>
        <w:rPr>
          <w:rFonts w:eastAsia="PMingLiU" w:cstheme="minorHAnsi"/>
          <w:b/>
          <w:i/>
          <w:sz w:val="14"/>
          <w:szCs w:val="14"/>
          <w:u w:val="single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  <w:r w:rsidRPr="00D93264">
        <w:rPr>
          <w:rFonts w:ascii="Arial" w:eastAsia="SimSun" w:hAnsi="Arial" w:cs="Arial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819008" behindDoc="1" locked="0" layoutInCell="1" allowOverlap="1" wp14:anchorId="52DFB6B9" wp14:editId="6B71C041">
            <wp:simplePos x="0" y="0"/>
            <wp:positionH relativeFrom="column">
              <wp:posOffset>480695</wp:posOffset>
            </wp:positionH>
            <wp:positionV relativeFrom="paragraph">
              <wp:posOffset>71120</wp:posOffset>
            </wp:positionV>
            <wp:extent cx="3233420" cy="1056005"/>
            <wp:effectExtent l="0" t="0" r="5080" b="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37"/>
                    <a:stretch/>
                  </pic:blipFill>
                  <pic:spPr bwMode="auto">
                    <a:xfrm>
                      <a:off x="0" y="0"/>
                      <a:ext cx="323342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1A2FCF" w:rsidRDefault="00507348" w:rsidP="00507348">
      <w:pPr>
        <w:pStyle w:val="Sinespaciado"/>
        <w:rPr>
          <w:rFonts w:eastAsia="PMingLiU" w:cstheme="minorHAnsi"/>
          <w:i/>
          <w:sz w:val="14"/>
          <w:szCs w:val="14"/>
          <w:lang w:eastAsia="es-ES"/>
        </w:rPr>
      </w:pPr>
    </w:p>
    <w:p w:rsidR="00507348" w:rsidRPr="00093AE4" w:rsidRDefault="00507348" w:rsidP="00507348">
      <w:pPr>
        <w:pStyle w:val="Sinespaciado"/>
        <w:rPr>
          <w:rFonts w:eastAsia="PMingLiU" w:cstheme="minorHAnsi"/>
          <w:sz w:val="14"/>
          <w:szCs w:val="14"/>
          <w:lang w:eastAsia="es-ES"/>
        </w:rPr>
      </w:pPr>
    </w:p>
    <w:p w:rsidR="00507348" w:rsidRDefault="00507348" w:rsidP="00507348">
      <w:pPr>
        <w:pStyle w:val="Sinespaciado"/>
        <w:numPr>
          <w:ilvl w:val="0"/>
          <w:numId w:val="28"/>
        </w:numPr>
        <w:rPr>
          <w:rFonts w:eastAsia="PMingLiU" w:cstheme="minorHAnsi"/>
          <w:sz w:val="14"/>
          <w:szCs w:val="14"/>
          <w:lang w:eastAsia="es-ES"/>
        </w:rPr>
      </w:pPr>
      <w:r w:rsidRPr="00093AE4">
        <w:rPr>
          <w:rFonts w:eastAsia="PMingLiU" w:cstheme="minorHAnsi"/>
          <w:sz w:val="14"/>
          <w:szCs w:val="14"/>
          <w:lang w:eastAsia="es-ES"/>
        </w:rPr>
        <w:t>Levante el andador por la parte trasera y empuje la parte delantera, haciendo rodar ambas ruedas delanteras. Mientras marche, debe de tenerlo colocado cómodamente en frente de usted, asegurándose que las dos patas traseras no toquen el suelo</w:t>
      </w:r>
      <w:r>
        <w:rPr>
          <w:rFonts w:eastAsia="PMingLiU" w:cstheme="minorHAnsi"/>
          <w:sz w:val="14"/>
          <w:szCs w:val="14"/>
          <w:lang w:eastAsia="es-ES"/>
        </w:rPr>
        <w:t>.</w:t>
      </w:r>
    </w:p>
    <w:p w:rsidR="00507348" w:rsidRDefault="00507348" w:rsidP="00507348">
      <w:pPr>
        <w:pStyle w:val="Sinespaciado"/>
        <w:ind w:left="720"/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Raise the</w:t>
      </w:r>
      <w:r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 rear part of</w:t>
      </w: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 walker and </w:t>
      </w:r>
      <w:r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start walking</w:t>
      </w: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 </w:t>
      </w:r>
      <w:r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forward</w:t>
      </w: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, </w:t>
      </w:r>
      <w:r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whilst </w:t>
      </w: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rolling both front wheels. While </w:t>
      </w:r>
      <w:r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walking, the walker </w:t>
      </w: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should be comfortably positioned in front of you, making sure that the two </w:t>
      </w:r>
      <w:r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rear</w:t>
      </w: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 legs do not touch the ground.</w:t>
      </w:r>
    </w:p>
    <w:p w:rsidR="00507348" w:rsidRPr="00093AE4" w:rsidRDefault="00507348" w:rsidP="00507348">
      <w:pPr>
        <w:pStyle w:val="Sinespaciado"/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</w:p>
    <w:p w:rsidR="00507348" w:rsidRPr="00C80436" w:rsidRDefault="00507348" w:rsidP="00507348">
      <w:pPr>
        <w:pStyle w:val="Sinespaciado"/>
        <w:numPr>
          <w:ilvl w:val="0"/>
          <w:numId w:val="28"/>
        </w:numPr>
        <w:rPr>
          <w:rFonts w:eastAsia="PMingLiU" w:cstheme="minorHAnsi"/>
          <w:sz w:val="14"/>
          <w:szCs w:val="14"/>
          <w:lang w:eastAsia="es-ES"/>
        </w:rPr>
      </w:pPr>
      <w:r w:rsidRPr="00093AE4">
        <w:rPr>
          <w:rFonts w:eastAsia="PMingLiU" w:cstheme="minorHAnsi"/>
          <w:sz w:val="14"/>
          <w:szCs w:val="14"/>
          <w:lang w:eastAsia="es-ES"/>
        </w:rPr>
        <w:t xml:space="preserve">Para frenar, simplemente debe dejar caer las patas traseras. El andador frenará nada más las patas toquen el suelo. </w:t>
      </w:r>
    </w:p>
    <w:p w:rsidR="00507348" w:rsidRPr="00093AE4" w:rsidRDefault="00507348" w:rsidP="00507348">
      <w:pPr>
        <w:pStyle w:val="Sinespaciado"/>
        <w:ind w:left="720"/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093AE4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To break, simply bring down the walker. The walker will break as soon as the two rear legs touch the floor.</w:t>
      </w:r>
    </w:p>
    <w:p w:rsidR="001D5609" w:rsidRPr="001D5609" w:rsidRDefault="001D5609" w:rsidP="001D5609">
      <w:pPr>
        <w:pStyle w:val="Sinespaciado"/>
        <w:rPr>
          <w:b/>
          <w:noProof/>
          <w:sz w:val="14"/>
          <w:u w:val="single"/>
          <w:lang w:val="en-GB" w:eastAsia="es-ES"/>
        </w:rPr>
      </w:pPr>
    </w:p>
    <w:p w:rsidR="00D242D7" w:rsidRDefault="00D242D7" w:rsidP="001D5609">
      <w:pPr>
        <w:pStyle w:val="Sinespaciado"/>
        <w:rPr>
          <w:b/>
          <w:noProof/>
          <w:sz w:val="14"/>
          <w:u w:val="single"/>
          <w:lang w:val="en-GB" w:eastAsia="es-ES"/>
        </w:rPr>
      </w:pPr>
    </w:p>
    <w:p w:rsidR="00D242D7" w:rsidRDefault="00D242D7" w:rsidP="001D5609">
      <w:pPr>
        <w:pStyle w:val="Sinespaciado"/>
        <w:rPr>
          <w:b/>
          <w:noProof/>
          <w:sz w:val="14"/>
          <w:u w:val="single"/>
          <w:lang w:val="en-GB" w:eastAsia="es-ES"/>
        </w:rPr>
      </w:pPr>
    </w:p>
    <w:p w:rsidR="00D242D7" w:rsidRPr="001D5609" w:rsidRDefault="00D242D7" w:rsidP="001D5609">
      <w:pPr>
        <w:pStyle w:val="Sinespaciado"/>
        <w:rPr>
          <w:b/>
          <w:noProof/>
          <w:sz w:val="14"/>
          <w:u w:val="single"/>
          <w:lang w:val="en-GB" w:eastAsia="es-ES"/>
        </w:rPr>
      </w:pPr>
    </w:p>
    <w:p w:rsidR="00C20A99" w:rsidRPr="00507348" w:rsidRDefault="00D03ACA" w:rsidP="001D5609">
      <w:pPr>
        <w:spacing w:after="0"/>
        <w:jc w:val="both"/>
        <w:rPr>
          <w:b/>
          <w:noProof/>
          <w:sz w:val="14"/>
          <w:u w:val="single"/>
          <w:lang w:eastAsia="es-ES"/>
        </w:rPr>
      </w:pPr>
      <w:r>
        <w:rPr>
          <w:rFonts w:ascii="Arial" w:hAnsi="Arial"/>
          <w:noProof/>
          <w:sz w:val="16"/>
          <w:lang w:val="en-GB" w:eastAsia="en-GB"/>
        </w:rPr>
        <w:drawing>
          <wp:anchor distT="0" distB="0" distL="114300" distR="114300" simplePos="0" relativeHeight="251816960" behindDoc="1" locked="0" layoutInCell="1" allowOverlap="1" wp14:anchorId="33828A07" wp14:editId="31F60769">
            <wp:simplePos x="0" y="0"/>
            <wp:positionH relativeFrom="column">
              <wp:posOffset>3345815</wp:posOffset>
            </wp:positionH>
            <wp:positionV relativeFrom="paragraph">
              <wp:posOffset>85090</wp:posOffset>
            </wp:positionV>
            <wp:extent cx="863600" cy="143573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2D7" w:rsidRPr="00507348">
        <w:rPr>
          <w:b/>
          <w:noProof/>
          <w:sz w:val="14"/>
          <w:u w:val="single"/>
          <w:lang w:eastAsia="es-ES"/>
        </w:rPr>
        <w:t>Altura correcta / Correct height</w:t>
      </w:r>
    </w:p>
    <w:p w:rsidR="00D242D7" w:rsidRPr="00507348" w:rsidRDefault="00D242D7" w:rsidP="001D5609">
      <w:pPr>
        <w:spacing w:after="0"/>
        <w:jc w:val="both"/>
        <w:rPr>
          <w:b/>
          <w:noProof/>
          <w:sz w:val="14"/>
          <w:u w:val="single"/>
          <w:lang w:eastAsia="es-ES"/>
        </w:rPr>
      </w:pPr>
    </w:p>
    <w:p w:rsidR="00D242D7" w:rsidRPr="00507348" w:rsidRDefault="00D242D7" w:rsidP="001D5609">
      <w:pPr>
        <w:spacing w:after="0"/>
        <w:jc w:val="both"/>
        <w:rPr>
          <w:b/>
          <w:noProof/>
          <w:sz w:val="14"/>
          <w:u w:val="single"/>
          <w:lang w:eastAsia="es-ES"/>
        </w:rPr>
      </w:pPr>
    </w:p>
    <w:p w:rsidR="00D242D7" w:rsidRPr="00D242D7" w:rsidRDefault="00D242D7" w:rsidP="00D242D7">
      <w:pPr>
        <w:spacing w:after="0"/>
        <w:jc w:val="both"/>
        <w:rPr>
          <w:noProof/>
          <w:sz w:val="14"/>
          <w:lang w:eastAsia="es-ES"/>
        </w:rPr>
      </w:pPr>
      <w:r w:rsidRPr="00D242D7">
        <w:rPr>
          <w:noProof/>
          <w:sz w:val="14"/>
          <w:lang w:eastAsia="es-ES"/>
        </w:rPr>
        <w:t>Con el brazo extendido hacia abajo, el mango del andador debe estar a la altura de la muñeca. Con la mano puesta en la empuñadura, su codo debe flexionarse 20˚- 30˚.</w:t>
      </w:r>
    </w:p>
    <w:p w:rsidR="00D242D7" w:rsidRPr="00D242D7" w:rsidRDefault="00D242D7" w:rsidP="00D242D7">
      <w:pPr>
        <w:spacing w:after="0"/>
        <w:jc w:val="both"/>
        <w:rPr>
          <w:noProof/>
          <w:sz w:val="14"/>
          <w:lang w:eastAsia="es-ES"/>
        </w:rPr>
      </w:pPr>
      <w:r w:rsidRPr="00D242D7">
        <w:rPr>
          <w:noProof/>
          <w:sz w:val="14"/>
          <w:lang w:eastAsia="es-ES"/>
        </w:rPr>
        <w:t>1. No empuje un lado del andador y luego el otro sin elevar el andador primero.</w:t>
      </w:r>
    </w:p>
    <w:p w:rsidR="00D242D7" w:rsidRDefault="00D242D7" w:rsidP="00D242D7">
      <w:pPr>
        <w:spacing w:after="0"/>
        <w:jc w:val="both"/>
        <w:rPr>
          <w:noProof/>
          <w:sz w:val="14"/>
          <w:lang w:eastAsia="es-ES"/>
        </w:rPr>
      </w:pPr>
      <w:r w:rsidRPr="00D242D7">
        <w:rPr>
          <w:noProof/>
          <w:sz w:val="14"/>
          <w:lang w:eastAsia="es-ES"/>
        </w:rPr>
        <w:t>2. No usar en escaleras o escaleras metálicas.</w:t>
      </w:r>
    </w:p>
    <w:p w:rsidR="00D242D7" w:rsidRDefault="00D242D7" w:rsidP="00D242D7">
      <w:pPr>
        <w:spacing w:after="0"/>
        <w:jc w:val="both"/>
        <w:rPr>
          <w:noProof/>
          <w:sz w:val="14"/>
          <w:lang w:eastAsia="es-ES"/>
        </w:rPr>
      </w:pPr>
    </w:p>
    <w:p w:rsidR="00D242D7" w:rsidRPr="00D242D7" w:rsidRDefault="00D242D7" w:rsidP="00D242D7">
      <w:pPr>
        <w:spacing w:after="0"/>
        <w:jc w:val="both"/>
        <w:rPr>
          <w:noProof/>
          <w:color w:val="808080" w:themeColor="background1" w:themeShade="80"/>
          <w:sz w:val="14"/>
          <w:lang w:val="en-GB" w:eastAsia="es-ES"/>
        </w:rPr>
      </w:pPr>
      <w:r w:rsidRPr="00D242D7">
        <w:rPr>
          <w:noProof/>
          <w:color w:val="808080" w:themeColor="background1" w:themeShade="80"/>
          <w:sz w:val="14"/>
          <w:lang w:val="en-GB" w:eastAsia="es-ES"/>
        </w:rPr>
        <w:t>With the arm extended down, the handle of the walker should be at wrist level. With your hand on the grip, your elbow should be flexed 20˚-30˚.</w:t>
      </w:r>
    </w:p>
    <w:p w:rsidR="00D242D7" w:rsidRPr="00D242D7" w:rsidRDefault="00D242D7" w:rsidP="00D242D7">
      <w:pPr>
        <w:spacing w:after="0"/>
        <w:jc w:val="both"/>
        <w:rPr>
          <w:noProof/>
          <w:color w:val="808080" w:themeColor="background1" w:themeShade="80"/>
          <w:sz w:val="14"/>
          <w:lang w:val="en-GB" w:eastAsia="es-ES"/>
        </w:rPr>
      </w:pPr>
      <w:r w:rsidRPr="00D242D7">
        <w:rPr>
          <w:noProof/>
          <w:color w:val="808080" w:themeColor="background1" w:themeShade="80"/>
          <w:sz w:val="14"/>
          <w:lang w:val="en-GB" w:eastAsia="es-ES"/>
        </w:rPr>
        <w:t>1. Do not push one side of the walker and then the other without raising the walker first.</w:t>
      </w:r>
    </w:p>
    <w:p w:rsidR="00D242D7" w:rsidRDefault="00D242D7" w:rsidP="00D242D7">
      <w:pPr>
        <w:spacing w:after="0"/>
        <w:jc w:val="both"/>
        <w:rPr>
          <w:noProof/>
          <w:color w:val="808080" w:themeColor="background1" w:themeShade="80"/>
          <w:sz w:val="14"/>
          <w:lang w:val="en-GB" w:eastAsia="es-ES"/>
        </w:rPr>
      </w:pPr>
      <w:r w:rsidRPr="00D242D7">
        <w:rPr>
          <w:noProof/>
          <w:color w:val="808080" w:themeColor="background1" w:themeShade="80"/>
          <w:sz w:val="14"/>
          <w:lang w:val="en-GB" w:eastAsia="es-ES"/>
        </w:rPr>
        <w:t>2. Do not use on metal stairs or ladders.</w:t>
      </w:r>
    </w:p>
    <w:p w:rsidR="00D242D7" w:rsidRPr="00D242D7" w:rsidRDefault="00D242D7" w:rsidP="00D242D7">
      <w:pPr>
        <w:spacing w:after="0"/>
        <w:jc w:val="both"/>
        <w:rPr>
          <w:noProof/>
          <w:color w:val="808080" w:themeColor="background1" w:themeShade="80"/>
          <w:sz w:val="14"/>
          <w:lang w:val="en-GB" w:eastAsia="es-ES"/>
        </w:rPr>
      </w:pPr>
    </w:p>
    <w:p w:rsidR="00042C98" w:rsidRPr="00D242D7" w:rsidRDefault="00042C98" w:rsidP="001D5609">
      <w:pPr>
        <w:spacing w:after="0"/>
        <w:jc w:val="both"/>
        <w:rPr>
          <w:b/>
          <w:noProof/>
          <w:sz w:val="14"/>
          <w:u w:val="single"/>
          <w:lang w:val="en-GB" w:eastAsia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14912" behindDoc="1" locked="0" layoutInCell="1" allowOverlap="1" wp14:anchorId="0E8979CA" wp14:editId="4B11E3AB">
            <wp:simplePos x="0" y="0"/>
            <wp:positionH relativeFrom="column">
              <wp:posOffset>-164465</wp:posOffset>
            </wp:positionH>
            <wp:positionV relativeFrom="paragraph">
              <wp:posOffset>64135</wp:posOffset>
            </wp:positionV>
            <wp:extent cx="1416050" cy="1487170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609" w:rsidRPr="00D242D7" w:rsidRDefault="001D5609" w:rsidP="001D5609">
      <w:pPr>
        <w:spacing w:after="0"/>
        <w:jc w:val="both"/>
        <w:rPr>
          <w:b/>
          <w:noProof/>
          <w:sz w:val="14"/>
          <w:u w:val="single"/>
          <w:lang w:val="en-GB" w:eastAsia="es-ES"/>
        </w:rPr>
      </w:pPr>
    </w:p>
    <w:p w:rsidR="00C20A99" w:rsidRPr="00D242D7" w:rsidRDefault="00C20A99" w:rsidP="006C5A89">
      <w:pPr>
        <w:spacing w:after="0"/>
        <w:jc w:val="both"/>
        <w:rPr>
          <w:b/>
          <w:noProof/>
          <w:sz w:val="14"/>
          <w:u w:val="single"/>
          <w:lang w:val="en-GB" w:eastAsia="es-ES"/>
        </w:rPr>
      </w:pPr>
    </w:p>
    <w:p w:rsidR="006C5A89" w:rsidRDefault="006C5A89" w:rsidP="006C5A89">
      <w:pPr>
        <w:spacing w:after="0"/>
        <w:jc w:val="both"/>
        <w:rPr>
          <w:b/>
          <w:noProof/>
          <w:sz w:val="14"/>
          <w:u w:val="single"/>
          <w:lang w:eastAsia="es-ES"/>
        </w:rPr>
      </w:pPr>
      <w:r w:rsidRPr="006C5A89">
        <w:rPr>
          <w:b/>
          <w:noProof/>
          <w:sz w:val="14"/>
          <w:u w:val="single"/>
          <w:lang w:eastAsia="es-ES"/>
        </w:rPr>
        <w:t xml:space="preserve">Regulación de </w:t>
      </w:r>
      <w:r w:rsidR="00C20A99">
        <w:rPr>
          <w:b/>
          <w:noProof/>
          <w:sz w:val="14"/>
          <w:u w:val="single"/>
          <w:lang w:eastAsia="es-ES"/>
        </w:rPr>
        <w:t xml:space="preserve">la altura </w:t>
      </w:r>
      <w:r w:rsidRPr="006C5A89">
        <w:rPr>
          <w:b/>
          <w:noProof/>
          <w:sz w:val="14"/>
          <w:u w:val="single"/>
          <w:lang w:eastAsia="es-ES"/>
        </w:rPr>
        <w:t>/ How to adjust its height</w:t>
      </w:r>
    </w:p>
    <w:p w:rsidR="001D5609" w:rsidRDefault="001D5609" w:rsidP="006C5A89">
      <w:pPr>
        <w:spacing w:after="0"/>
        <w:jc w:val="both"/>
        <w:rPr>
          <w:b/>
          <w:noProof/>
          <w:sz w:val="14"/>
          <w:u w:val="single"/>
          <w:lang w:eastAsia="es-ES"/>
        </w:rPr>
      </w:pPr>
    </w:p>
    <w:p w:rsidR="00042C98" w:rsidRDefault="00042C98" w:rsidP="006C5A89">
      <w:pPr>
        <w:spacing w:after="0"/>
        <w:jc w:val="both"/>
        <w:rPr>
          <w:b/>
          <w:noProof/>
          <w:sz w:val="14"/>
          <w:u w:val="single"/>
          <w:lang w:eastAsia="es-ES"/>
        </w:rPr>
      </w:pPr>
    </w:p>
    <w:p w:rsidR="00042C98" w:rsidRPr="00042C98" w:rsidRDefault="00042C98" w:rsidP="00042C98">
      <w:pPr>
        <w:pStyle w:val="Sinespaciado"/>
        <w:rPr>
          <w:rFonts w:cstheme="minorHAnsi"/>
          <w:sz w:val="14"/>
          <w:szCs w:val="14"/>
        </w:rPr>
      </w:pPr>
      <w:r w:rsidRPr="00042C98">
        <w:rPr>
          <w:rFonts w:cstheme="minorHAnsi"/>
          <w:sz w:val="14"/>
          <w:szCs w:val="14"/>
        </w:rPr>
        <w:t>La altura del andador</w:t>
      </w:r>
      <w:r>
        <w:rPr>
          <w:rFonts w:cstheme="minorHAnsi"/>
          <w:sz w:val="14"/>
          <w:szCs w:val="14"/>
        </w:rPr>
        <w:t xml:space="preserve"> debe adaptarse a cada usuario.</w:t>
      </w:r>
    </w:p>
    <w:p w:rsidR="004D20E1" w:rsidRPr="00042C98" w:rsidRDefault="00042C98" w:rsidP="00042C98">
      <w:pPr>
        <w:pStyle w:val="Sinespaciado"/>
        <w:rPr>
          <w:rFonts w:cstheme="minorHAnsi"/>
          <w:sz w:val="14"/>
          <w:szCs w:val="14"/>
        </w:rPr>
      </w:pPr>
      <w:r w:rsidRPr="00042C98">
        <w:rPr>
          <w:rFonts w:cstheme="minorHAnsi"/>
          <w:sz w:val="14"/>
          <w:szCs w:val="14"/>
        </w:rPr>
        <w:t>Para ajustar la altura utilice la pieza de plástico  situada en las empuñaduras</w:t>
      </w:r>
      <w:r>
        <w:rPr>
          <w:rFonts w:cstheme="minorHAnsi"/>
          <w:sz w:val="14"/>
          <w:szCs w:val="14"/>
        </w:rPr>
        <w:t>.</w:t>
      </w:r>
      <w:r w:rsidRPr="00042C98">
        <w:rPr>
          <w:noProof/>
          <w:lang w:eastAsia="en-GB"/>
        </w:rPr>
        <w:t xml:space="preserve"> </w:t>
      </w:r>
    </w:p>
    <w:p w:rsidR="001D5609" w:rsidRDefault="001D5609" w:rsidP="004F097C">
      <w:pPr>
        <w:pStyle w:val="Sinespaciado"/>
        <w:rPr>
          <w:rFonts w:cstheme="minorHAnsi"/>
          <w:b/>
          <w:sz w:val="14"/>
          <w:szCs w:val="14"/>
          <w:u w:val="single"/>
        </w:rPr>
      </w:pPr>
    </w:p>
    <w:p w:rsidR="00042C98" w:rsidRPr="00042C98" w:rsidRDefault="00042C98" w:rsidP="00042C98">
      <w:pPr>
        <w:pStyle w:val="Sinespaciado"/>
        <w:rPr>
          <w:rFonts w:cstheme="minorHAnsi"/>
          <w:color w:val="808080" w:themeColor="background1" w:themeShade="80"/>
          <w:sz w:val="14"/>
          <w:szCs w:val="14"/>
          <w:lang w:val="en-GB"/>
        </w:rPr>
      </w:pPr>
      <w:r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>The height of the walker must be adapted to each user.</w:t>
      </w:r>
    </w:p>
    <w:p w:rsidR="00042C98" w:rsidRPr="00042C98" w:rsidRDefault="00042C98" w:rsidP="00042C98">
      <w:pPr>
        <w:pStyle w:val="Sinespaciado"/>
        <w:rPr>
          <w:rFonts w:cstheme="minorHAnsi"/>
          <w:color w:val="808080" w:themeColor="background1" w:themeShade="80"/>
          <w:sz w:val="14"/>
          <w:szCs w:val="14"/>
          <w:lang w:val="en-GB"/>
        </w:rPr>
      </w:pPr>
      <w:r w:rsidRPr="00042C98">
        <w:rPr>
          <w:rFonts w:cstheme="minorHAnsi"/>
          <w:color w:val="808080" w:themeColor="background1" w:themeShade="80"/>
          <w:sz w:val="14"/>
          <w:szCs w:val="14"/>
          <w:lang w:val="en-GB"/>
        </w:rPr>
        <w:t>To adjust the height, use the plastic piece located on the handles.</w:t>
      </w:r>
    </w:p>
    <w:p w:rsidR="001D5609" w:rsidRPr="00042C98" w:rsidRDefault="001D5609" w:rsidP="004F097C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C20A99" w:rsidRDefault="00C20A99" w:rsidP="004F097C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042C98" w:rsidRDefault="00042C98" w:rsidP="004F097C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4F097C" w:rsidRDefault="004F097C" w:rsidP="004F097C">
      <w:pPr>
        <w:pStyle w:val="Sinespaciado"/>
        <w:rPr>
          <w:rFonts w:cstheme="minorHAnsi"/>
          <w:b/>
          <w:i/>
          <w:sz w:val="14"/>
          <w:szCs w:val="14"/>
          <w:u w:val="single"/>
          <w:lang w:val="es-ES_tradnl"/>
        </w:rPr>
      </w:pPr>
      <w:r w:rsidRPr="00056B06">
        <w:rPr>
          <w:rFonts w:cstheme="minorHAnsi"/>
          <w:b/>
          <w:sz w:val="14"/>
          <w:szCs w:val="14"/>
          <w:u w:val="single"/>
          <w:lang w:val="es-ES_tradnl"/>
        </w:rPr>
        <w:lastRenderedPageBreak/>
        <w:t>Precauciones</w:t>
      </w:r>
      <w:r>
        <w:rPr>
          <w:rFonts w:cstheme="minorHAnsi"/>
          <w:b/>
          <w:sz w:val="14"/>
          <w:szCs w:val="14"/>
          <w:u w:val="single"/>
          <w:lang w:val="es-ES_tradnl"/>
        </w:rPr>
        <w:t xml:space="preserve"> </w:t>
      </w:r>
      <w:r w:rsidRPr="00056B06">
        <w:rPr>
          <w:rFonts w:cstheme="minorHAnsi"/>
          <w:b/>
          <w:sz w:val="14"/>
          <w:szCs w:val="14"/>
          <w:u w:val="single"/>
          <w:lang w:val="es-ES_tradnl"/>
        </w:rPr>
        <w:t>/</w:t>
      </w:r>
      <w:proofErr w:type="spellStart"/>
      <w:r w:rsidRPr="00056B06">
        <w:rPr>
          <w:rFonts w:cstheme="minorHAnsi"/>
          <w:b/>
          <w:i/>
          <w:sz w:val="14"/>
          <w:szCs w:val="14"/>
          <w:u w:val="single"/>
          <w:lang w:val="es-ES_tradnl"/>
        </w:rPr>
        <w:t>Attention</w:t>
      </w:r>
      <w:proofErr w:type="spellEnd"/>
    </w:p>
    <w:p w:rsidR="0097660D" w:rsidRPr="004A61C7" w:rsidRDefault="0097660D" w:rsidP="004F097C">
      <w:pPr>
        <w:pStyle w:val="Sinespaciado"/>
        <w:rPr>
          <w:rFonts w:cstheme="minorHAnsi"/>
          <w:b/>
          <w:i/>
          <w:sz w:val="14"/>
          <w:szCs w:val="14"/>
          <w:u w:val="single"/>
          <w:lang w:val="es-ES_tradnl"/>
        </w:rPr>
      </w:pPr>
    </w:p>
    <w:p w:rsidR="00077C84" w:rsidRDefault="00077C84" w:rsidP="00077C84">
      <w:pPr>
        <w:pStyle w:val="Prrafodelista"/>
        <w:numPr>
          <w:ilvl w:val="0"/>
          <w:numId w:val="25"/>
        </w:numPr>
        <w:rPr>
          <w:sz w:val="14"/>
          <w:szCs w:val="14"/>
          <w:lang w:eastAsia="es-ES"/>
        </w:rPr>
      </w:pPr>
      <w:r>
        <w:rPr>
          <w:sz w:val="14"/>
          <w:szCs w:val="14"/>
          <w:lang w:eastAsia="es-ES"/>
        </w:rPr>
        <w:t xml:space="preserve">Antes de usar, sobre todo después de desplegar, siempre compruebe </w:t>
      </w:r>
      <w:r w:rsidRPr="00077C84">
        <w:rPr>
          <w:sz w:val="14"/>
          <w:szCs w:val="14"/>
          <w:lang w:eastAsia="es-ES"/>
        </w:rPr>
        <w:t xml:space="preserve">que el </w:t>
      </w:r>
      <w:r>
        <w:rPr>
          <w:sz w:val="14"/>
          <w:szCs w:val="14"/>
          <w:lang w:eastAsia="es-ES"/>
        </w:rPr>
        <w:t>andador</w:t>
      </w:r>
      <w:r w:rsidRPr="00077C84">
        <w:rPr>
          <w:sz w:val="14"/>
          <w:szCs w:val="14"/>
          <w:lang w:eastAsia="es-ES"/>
        </w:rPr>
        <w:t xml:space="preserve"> </w:t>
      </w:r>
      <w:r>
        <w:rPr>
          <w:sz w:val="14"/>
          <w:szCs w:val="14"/>
          <w:lang w:eastAsia="es-ES"/>
        </w:rPr>
        <w:t>esté</w:t>
      </w:r>
      <w:r w:rsidRPr="00077C84">
        <w:rPr>
          <w:sz w:val="14"/>
          <w:szCs w:val="14"/>
          <w:lang w:eastAsia="es-ES"/>
        </w:rPr>
        <w:t xml:space="preserve"> totalmente abierto</w:t>
      </w:r>
      <w:r>
        <w:rPr>
          <w:sz w:val="14"/>
          <w:szCs w:val="14"/>
          <w:lang w:eastAsia="es-ES"/>
        </w:rPr>
        <w:t>.</w:t>
      </w:r>
    </w:p>
    <w:p w:rsidR="00077C84" w:rsidRDefault="00077C84" w:rsidP="00077C84">
      <w:pPr>
        <w:pStyle w:val="Prrafodelista"/>
        <w:rPr>
          <w:color w:val="808080" w:themeColor="background1" w:themeShade="80"/>
          <w:sz w:val="14"/>
          <w:szCs w:val="14"/>
          <w:lang w:val="en-GB" w:eastAsia="es-ES"/>
        </w:rPr>
      </w:pPr>
      <w:r w:rsidRPr="00077C84">
        <w:rPr>
          <w:color w:val="808080" w:themeColor="background1" w:themeShade="80"/>
          <w:sz w:val="14"/>
          <w:szCs w:val="14"/>
          <w:lang w:val="en-GB" w:eastAsia="es-ES"/>
        </w:rPr>
        <w:t>Before each use, especially after unfolding, always check that the walker is fully open.</w:t>
      </w:r>
    </w:p>
    <w:p w:rsidR="0075451E" w:rsidRDefault="0075451E" w:rsidP="00077C84">
      <w:pPr>
        <w:pStyle w:val="Prrafodelista"/>
        <w:rPr>
          <w:color w:val="808080" w:themeColor="background1" w:themeShade="80"/>
          <w:sz w:val="14"/>
          <w:szCs w:val="14"/>
          <w:lang w:val="en-GB" w:eastAsia="es-ES"/>
        </w:rPr>
      </w:pPr>
    </w:p>
    <w:p w:rsidR="004E475B" w:rsidRDefault="004E475B" w:rsidP="004E475B">
      <w:pPr>
        <w:pStyle w:val="Prrafodelista"/>
        <w:numPr>
          <w:ilvl w:val="0"/>
          <w:numId w:val="25"/>
        </w:numPr>
        <w:rPr>
          <w:sz w:val="14"/>
          <w:szCs w:val="14"/>
          <w:lang w:eastAsia="es-ES"/>
        </w:rPr>
      </w:pPr>
      <w:r w:rsidRPr="004E475B">
        <w:rPr>
          <w:sz w:val="14"/>
          <w:szCs w:val="14"/>
          <w:lang w:eastAsia="es-ES"/>
        </w:rPr>
        <w:t xml:space="preserve">Cuando utilice este andador recuerde que su estabilidad depende de que las </w:t>
      </w:r>
      <w:r w:rsidR="00C20A99">
        <w:rPr>
          <w:sz w:val="14"/>
          <w:szCs w:val="14"/>
          <w:lang w:eastAsia="es-ES"/>
        </w:rPr>
        <w:t>gomas</w:t>
      </w:r>
      <w:r w:rsidRPr="004E475B">
        <w:rPr>
          <w:sz w:val="14"/>
          <w:szCs w:val="14"/>
          <w:lang w:eastAsia="es-ES"/>
        </w:rPr>
        <w:t xml:space="preserve"> estén en contacto con el suelo y por consiguiente sólo se debe utilizar este andador sobre superficies planas y firmes.</w:t>
      </w:r>
      <w:r>
        <w:rPr>
          <w:sz w:val="14"/>
          <w:szCs w:val="14"/>
          <w:lang w:eastAsia="es-ES"/>
        </w:rPr>
        <w:t xml:space="preserve"> Utilizarlo </w:t>
      </w:r>
      <w:r w:rsidRPr="004E475B">
        <w:rPr>
          <w:sz w:val="14"/>
          <w:szCs w:val="14"/>
          <w:lang w:eastAsia="es-ES"/>
        </w:rPr>
        <w:t>sobre otros pavimentos o superficies, o en rampas reducirá considerablemente su estabilidad.</w:t>
      </w:r>
    </w:p>
    <w:p w:rsidR="00042C98" w:rsidRDefault="004E475B" w:rsidP="00D03ACA">
      <w:pPr>
        <w:pStyle w:val="Prrafodelista"/>
        <w:rPr>
          <w:color w:val="808080" w:themeColor="background1" w:themeShade="80"/>
          <w:sz w:val="14"/>
          <w:szCs w:val="14"/>
          <w:lang w:val="en-GB" w:eastAsia="es-ES"/>
        </w:rPr>
      </w:pPr>
      <w:r w:rsidRPr="004E475B">
        <w:rPr>
          <w:color w:val="808080" w:themeColor="background1" w:themeShade="80"/>
          <w:sz w:val="14"/>
          <w:szCs w:val="14"/>
          <w:lang w:val="en-GB" w:eastAsia="es-ES"/>
        </w:rPr>
        <w:t>When using this walker remember that its stability depends</w:t>
      </w:r>
      <w:r w:rsidR="00F530F3">
        <w:rPr>
          <w:color w:val="808080" w:themeColor="background1" w:themeShade="80"/>
          <w:sz w:val="14"/>
          <w:szCs w:val="14"/>
          <w:lang w:val="en-GB" w:eastAsia="es-ES"/>
        </w:rPr>
        <w:t xml:space="preserve"> on the </w:t>
      </w:r>
      <w:r w:rsidR="00C20A99">
        <w:rPr>
          <w:color w:val="808080" w:themeColor="background1" w:themeShade="80"/>
          <w:sz w:val="14"/>
          <w:szCs w:val="14"/>
          <w:lang w:val="en-GB" w:eastAsia="es-ES"/>
        </w:rPr>
        <w:t>rubber ferrules</w:t>
      </w:r>
      <w:r w:rsidR="00F530F3">
        <w:rPr>
          <w:color w:val="808080" w:themeColor="background1" w:themeShade="80"/>
          <w:sz w:val="14"/>
          <w:szCs w:val="14"/>
          <w:lang w:val="en-GB" w:eastAsia="es-ES"/>
        </w:rPr>
        <w:t xml:space="preserve"> </w:t>
      </w:r>
      <w:r w:rsidRPr="004E475B">
        <w:rPr>
          <w:color w:val="808080" w:themeColor="background1" w:themeShade="80"/>
          <w:sz w:val="14"/>
          <w:szCs w:val="14"/>
          <w:lang w:val="en-GB" w:eastAsia="es-ES"/>
        </w:rPr>
        <w:t>being in contact with the ground</w:t>
      </w:r>
      <w:r w:rsidR="00F530F3">
        <w:rPr>
          <w:color w:val="808080" w:themeColor="background1" w:themeShade="80"/>
          <w:sz w:val="14"/>
          <w:szCs w:val="14"/>
          <w:lang w:val="en-GB" w:eastAsia="es-ES"/>
        </w:rPr>
        <w:t>.  T</w:t>
      </w:r>
      <w:r w:rsidRPr="004E475B">
        <w:rPr>
          <w:color w:val="808080" w:themeColor="background1" w:themeShade="80"/>
          <w:sz w:val="14"/>
          <w:szCs w:val="14"/>
          <w:lang w:val="en-GB" w:eastAsia="es-ES"/>
        </w:rPr>
        <w:t xml:space="preserve">his walker should only be used on flat and firm surfaces. Using it </w:t>
      </w:r>
      <w:r w:rsidR="00F530F3">
        <w:rPr>
          <w:color w:val="808080" w:themeColor="background1" w:themeShade="80"/>
          <w:sz w:val="14"/>
          <w:szCs w:val="14"/>
          <w:lang w:val="en-GB" w:eastAsia="es-ES"/>
        </w:rPr>
        <w:t xml:space="preserve">on other pavements or surfaces </w:t>
      </w:r>
      <w:r w:rsidR="009457ED">
        <w:rPr>
          <w:color w:val="808080" w:themeColor="background1" w:themeShade="80"/>
          <w:sz w:val="14"/>
          <w:szCs w:val="14"/>
          <w:lang w:val="en-GB" w:eastAsia="es-ES"/>
        </w:rPr>
        <w:t>may</w:t>
      </w:r>
      <w:r w:rsidRPr="004E475B">
        <w:rPr>
          <w:color w:val="808080" w:themeColor="background1" w:themeShade="80"/>
          <w:sz w:val="14"/>
          <w:szCs w:val="14"/>
          <w:lang w:val="en-GB" w:eastAsia="es-ES"/>
        </w:rPr>
        <w:t xml:space="preserve"> reduce its stability.</w:t>
      </w:r>
    </w:p>
    <w:p w:rsidR="00D03ACA" w:rsidRPr="00042C98" w:rsidRDefault="00D03ACA" w:rsidP="00D03ACA">
      <w:pPr>
        <w:pStyle w:val="Prrafodelista"/>
        <w:rPr>
          <w:color w:val="808080" w:themeColor="background1" w:themeShade="80"/>
          <w:sz w:val="14"/>
          <w:szCs w:val="14"/>
          <w:lang w:val="en-GB" w:eastAsia="es-ES"/>
        </w:rPr>
      </w:pPr>
    </w:p>
    <w:p w:rsidR="004F097C" w:rsidRPr="0075451E" w:rsidRDefault="004F097C" w:rsidP="004A61C7">
      <w:pPr>
        <w:pStyle w:val="Prrafodelista"/>
        <w:numPr>
          <w:ilvl w:val="0"/>
          <w:numId w:val="25"/>
        </w:numPr>
        <w:rPr>
          <w:sz w:val="14"/>
          <w:szCs w:val="14"/>
          <w:lang w:val="en-GB" w:eastAsia="es-ES"/>
        </w:rPr>
      </w:pPr>
      <w:r w:rsidRPr="004A61C7">
        <w:rPr>
          <w:sz w:val="14"/>
          <w:szCs w:val="14"/>
          <w:lang w:val="es-ES_tradnl" w:eastAsia="es-ES"/>
        </w:rPr>
        <w:t xml:space="preserve">Comprobar que </w:t>
      </w:r>
      <w:r w:rsidR="004A61C7" w:rsidRPr="004A61C7">
        <w:rPr>
          <w:sz w:val="14"/>
          <w:szCs w:val="14"/>
          <w:lang w:val="es-ES_tradnl" w:eastAsia="es-ES"/>
        </w:rPr>
        <w:t>el andador</w:t>
      </w:r>
      <w:r w:rsidRPr="004A61C7">
        <w:rPr>
          <w:sz w:val="14"/>
          <w:szCs w:val="14"/>
          <w:lang w:val="es-ES_tradnl" w:eastAsia="es-ES"/>
        </w:rPr>
        <w:t xml:space="preserve"> se pliega y despliega con facilidad.</w:t>
      </w:r>
      <w:r w:rsidR="004A61C7">
        <w:rPr>
          <w:sz w:val="14"/>
          <w:szCs w:val="14"/>
          <w:lang w:val="es-ES_tradnl" w:eastAsia="es-ES"/>
        </w:rPr>
        <w:br/>
      </w:r>
      <w:r w:rsidRPr="004A61C7">
        <w:rPr>
          <w:color w:val="808080" w:themeColor="background1" w:themeShade="80"/>
          <w:sz w:val="14"/>
          <w:szCs w:val="14"/>
          <w:lang w:val="en-GB" w:eastAsia="es-ES"/>
        </w:rPr>
        <w:t xml:space="preserve">Check that the </w:t>
      </w:r>
      <w:r w:rsidR="004A61C7" w:rsidRPr="004A61C7">
        <w:rPr>
          <w:color w:val="808080" w:themeColor="background1" w:themeShade="80"/>
          <w:sz w:val="14"/>
          <w:szCs w:val="14"/>
          <w:lang w:val="en-GB" w:eastAsia="es-ES"/>
        </w:rPr>
        <w:t xml:space="preserve">walker </w:t>
      </w:r>
      <w:r w:rsidRPr="004A61C7">
        <w:rPr>
          <w:color w:val="808080" w:themeColor="background1" w:themeShade="80"/>
          <w:sz w:val="14"/>
          <w:szCs w:val="14"/>
          <w:lang w:val="en-GB" w:eastAsia="es-ES"/>
        </w:rPr>
        <w:t>folds and unfolds easily</w:t>
      </w:r>
    </w:p>
    <w:p w:rsidR="0075451E" w:rsidRPr="004A61C7" w:rsidRDefault="0075451E" w:rsidP="0075451E">
      <w:pPr>
        <w:pStyle w:val="Prrafodelista"/>
        <w:rPr>
          <w:sz w:val="14"/>
          <w:szCs w:val="14"/>
          <w:lang w:val="en-GB" w:eastAsia="es-ES"/>
        </w:rPr>
      </w:pPr>
    </w:p>
    <w:p w:rsidR="004A61C7" w:rsidRDefault="004A61C7" w:rsidP="004A61C7">
      <w:pPr>
        <w:pStyle w:val="Prrafodelista"/>
        <w:numPr>
          <w:ilvl w:val="0"/>
          <w:numId w:val="25"/>
        </w:numPr>
        <w:rPr>
          <w:sz w:val="14"/>
          <w:szCs w:val="14"/>
          <w:lang w:eastAsia="es-ES"/>
        </w:rPr>
      </w:pPr>
      <w:r>
        <w:rPr>
          <w:sz w:val="14"/>
          <w:szCs w:val="14"/>
          <w:lang w:eastAsia="es-ES"/>
        </w:rPr>
        <w:t>No exceda el peso máximo</w:t>
      </w:r>
    </w:p>
    <w:p w:rsidR="004A61C7" w:rsidRPr="004A61C7" w:rsidRDefault="004A61C7" w:rsidP="004A61C7">
      <w:pPr>
        <w:pStyle w:val="Prrafodelista"/>
        <w:rPr>
          <w:color w:val="808080" w:themeColor="background1" w:themeShade="80"/>
          <w:sz w:val="14"/>
          <w:szCs w:val="14"/>
          <w:lang w:val="en-GB" w:eastAsia="es-ES"/>
        </w:rPr>
      </w:pPr>
      <w:r w:rsidRPr="004A61C7">
        <w:rPr>
          <w:color w:val="808080" w:themeColor="background1" w:themeShade="80"/>
          <w:sz w:val="14"/>
          <w:szCs w:val="14"/>
          <w:lang w:val="en-GB" w:eastAsia="es-ES"/>
        </w:rPr>
        <w:t xml:space="preserve">Never exceed the </w:t>
      </w:r>
      <w:r w:rsidR="00D0091C" w:rsidRPr="004A61C7">
        <w:rPr>
          <w:color w:val="808080" w:themeColor="background1" w:themeShade="80"/>
          <w:sz w:val="14"/>
          <w:szCs w:val="14"/>
          <w:lang w:val="en-GB" w:eastAsia="es-ES"/>
        </w:rPr>
        <w:t>maximum</w:t>
      </w:r>
      <w:r w:rsidRPr="004A61C7">
        <w:rPr>
          <w:color w:val="808080" w:themeColor="background1" w:themeShade="80"/>
          <w:sz w:val="14"/>
          <w:szCs w:val="14"/>
          <w:lang w:val="en-GB" w:eastAsia="es-ES"/>
        </w:rPr>
        <w:t xml:space="preserve"> weight capacity</w:t>
      </w:r>
    </w:p>
    <w:p w:rsidR="0075451E" w:rsidRDefault="0075451E" w:rsidP="004A61C7">
      <w:pPr>
        <w:tabs>
          <w:tab w:val="left" w:pos="-1276"/>
        </w:tabs>
        <w:rPr>
          <w:rFonts w:eastAsia="PMingLiU" w:cstheme="minorHAnsi"/>
          <w:b/>
          <w:sz w:val="14"/>
          <w:szCs w:val="14"/>
          <w:u w:val="single"/>
          <w:lang w:val="en-GB" w:eastAsia="es-ES"/>
        </w:rPr>
      </w:pPr>
    </w:p>
    <w:p w:rsidR="00331035" w:rsidRPr="00013D4C" w:rsidRDefault="001D5609" w:rsidP="004A61C7">
      <w:pPr>
        <w:tabs>
          <w:tab w:val="left" w:pos="-1276"/>
        </w:tabs>
        <w:rPr>
          <w:rFonts w:eastAsia="PMingLiU" w:cstheme="minorHAnsi"/>
          <w:b/>
          <w:sz w:val="14"/>
          <w:szCs w:val="14"/>
          <w:u w:val="single"/>
          <w:lang w:val="en-GB" w:eastAsia="es-ES"/>
        </w:rPr>
      </w:pPr>
      <w:proofErr w:type="spellStart"/>
      <w:r>
        <w:rPr>
          <w:rFonts w:eastAsia="PMingLiU" w:cstheme="minorHAnsi"/>
          <w:b/>
          <w:sz w:val="14"/>
          <w:szCs w:val="14"/>
          <w:u w:val="single"/>
          <w:lang w:val="en-GB" w:eastAsia="es-ES"/>
        </w:rPr>
        <w:t>L</w:t>
      </w:r>
      <w:r w:rsidR="00013D4C" w:rsidRPr="00013D4C">
        <w:rPr>
          <w:rFonts w:eastAsia="PMingLiU" w:cstheme="minorHAnsi"/>
          <w:b/>
          <w:sz w:val="14"/>
          <w:szCs w:val="14"/>
          <w:u w:val="single"/>
          <w:lang w:val="en-GB" w:eastAsia="es-ES"/>
        </w:rPr>
        <w:t>impieza</w:t>
      </w:r>
      <w:proofErr w:type="spellEnd"/>
      <w:r w:rsidR="00013D4C" w:rsidRPr="00013D4C">
        <w:rPr>
          <w:rFonts w:eastAsia="PMingLiU" w:cstheme="minorHAnsi"/>
          <w:b/>
          <w:sz w:val="14"/>
          <w:szCs w:val="14"/>
          <w:u w:val="single"/>
          <w:lang w:val="en-GB" w:eastAsia="es-ES"/>
        </w:rPr>
        <w:t xml:space="preserve"> / How to clean it</w:t>
      </w:r>
    </w:p>
    <w:p w:rsidR="00013D4C" w:rsidRDefault="00013D4C" w:rsidP="00013D4C">
      <w:pPr>
        <w:pStyle w:val="Prrafodelista"/>
        <w:numPr>
          <w:ilvl w:val="0"/>
          <w:numId w:val="31"/>
        </w:numPr>
        <w:tabs>
          <w:tab w:val="left" w:pos="-1276"/>
        </w:tabs>
        <w:rPr>
          <w:rFonts w:eastAsia="PMingLiU" w:cstheme="minorHAnsi"/>
          <w:sz w:val="14"/>
          <w:szCs w:val="14"/>
          <w:lang w:eastAsia="es-ES"/>
        </w:rPr>
      </w:pPr>
      <w:r w:rsidRPr="00013D4C">
        <w:rPr>
          <w:rFonts w:eastAsia="PMingLiU" w:cstheme="minorHAnsi"/>
          <w:sz w:val="14"/>
          <w:szCs w:val="14"/>
          <w:lang w:eastAsia="es-ES"/>
        </w:rPr>
        <w:t>No utilice detergentes abrasivos para limpiar el caminador.</w:t>
      </w:r>
    </w:p>
    <w:p w:rsidR="00013D4C" w:rsidRPr="00013D4C" w:rsidRDefault="00013D4C" w:rsidP="00013D4C">
      <w:pPr>
        <w:pStyle w:val="Prrafodelista"/>
        <w:tabs>
          <w:tab w:val="left" w:pos="-1276"/>
        </w:tabs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013D4C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Do not use abrasive detergents to clean the walker.</w:t>
      </w:r>
    </w:p>
    <w:p w:rsidR="00013D4C" w:rsidRDefault="00013D4C" w:rsidP="00013D4C">
      <w:pPr>
        <w:pStyle w:val="Prrafodelista"/>
        <w:numPr>
          <w:ilvl w:val="0"/>
          <w:numId w:val="31"/>
        </w:numPr>
        <w:tabs>
          <w:tab w:val="left" w:pos="-1276"/>
        </w:tabs>
        <w:rPr>
          <w:rFonts w:eastAsia="PMingLiU" w:cstheme="minorHAnsi"/>
          <w:sz w:val="14"/>
          <w:szCs w:val="14"/>
          <w:lang w:eastAsia="es-ES"/>
        </w:rPr>
      </w:pPr>
      <w:r w:rsidRPr="00013D4C">
        <w:rPr>
          <w:rFonts w:eastAsia="PMingLiU" w:cstheme="minorHAnsi"/>
          <w:sz w:val="14"/>
          <w:szCs w:val="14"/>
          <w:lang w:eastAsia="es-ES"/>
        </w:rPr>
        <w:t>Un paño suave y agua jabonosa tibia son normalmente suficientes para mantenerlo limpio.</w:t>
      </w:r>
    </w:p>
    <w:p w:rsidR="00013D4C" w:rsidRPr="00013D4C" w:rsidRDefault="00013D4C" w:rsidP="00013D4C">
      <w:pPr>
        <w:pStyle w:val="Prrafodelista"/>
        <w:tabs>
          <w:tab w:val="left" w:pos="-1276"/>
        </w:tabs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013D4C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A soft cloth and warm soapy water are usually sufficient to keep it clean.</w:t>
      </w:r>
    </w:p>
    <w:p w:rsidR="00013D4C" w:rsidRPr="00013D4C" w:rsidRDefault="00013D4C" w:rsidP="00013D4C">
      <w:pPr>
        <w:pStyle w:val="Prrafodelista"/>
        <w:numPr>
          <w:ilvl w:val="0"/>
          <w:numId w:val="31"/>
        </w:numPr>
        <w:tabs>
          <w:tab w:val="left" w:pos="-1276"/>
        </w:tabs>
        <w:rPr>
          <w:rFonts w:eastAsia="PMingLiU" w:cstheme="minorHAnsi"/>
          <w:sz w:val="14"/>
          <w:szCs w:val="14"/>
          <w:lang w:eastAsia="es-ES"/>
        </w:rPr>
      </w:pPr>
      <w:r w:rsidRPr="00013D4C">
        <w:rPr>
          <w:rFonts w:eastAsia="PMingLiU" w:cstheme="minorHAnsi"/>
          <w:sz w:val="14"/>
          <w:szCs w:val="14"/>
          <w:lang w:eastAsia="es-ES"/>
        </w:rPr>
        <w:t xml:space="preserve">No utilice materiales que puedan rayar la estructura. </w:t>
      </w:r>
    </w:p>
    <w:p w:rsidR="00C20A99" w:rsidRPr="0075451E" w:rsidRDefault="00013D4C" w:rsidP="0075451E">
      <w:pPr>
        <w:pStyle w:val="Prrafodelista"/>
        <w:tabs>
          <w:tab w:val="left" w:pos="-1276"/>
        </w:tabs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013D4C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Do not use materials that can scratch the frame.</w:t>
      </w:r>
    </w:p>
    <w:p w:rsidR="00C20A99" w:rsidRPr="0075451E" w:rsidRDefault="00C20A99" w:rsidP="00766785">
      <w:pPr>
        <w:tabs>
          <w:tab w:val="left" w:pos="-1276"/>
        </w:tabs>
        <w:rPr>
          <w:rFonts w:eastAsia="PMingLiU" w:cstheme="minorHAnsi"/>
          <w:b/>
          <w:sz w:val="14"/>
          <w:szCs w:val="14"/>
          <w:u w:val="single"/>
          <w:lang w:val="en-GB" w:eastAsia="es-ES"/>
        </w:rPr>
      </w:pPr>
    </w:p>
    <w:p w:rsidR="004F097C" w:rsidRPr="00766785" w:rsidRDefault="004A61C7" w:rsidP="00766785">
      <w:pPr>
        <w:tabs>
          <w:tab w:val="left" w:pos="-1276"/>
        </w:tabs>
        <w:rPr>
          <w:rFonts w:eastAsia="PMingLiU" w:cstheme="minorHAnsi"/>
          <w:b/>
          <w:sz w:val="14"/>
          <w:szCs w:val="14"/>
          <w:u w:val="single"/>
          <w:lang w:eastAsia="es-ES"/>
        </w:rPr>
      </w:pPr>
      <w:r w:rsidRPr="004A61C7">
        <w:rPr>
          <w:rFonts w:eastAsia="PMingLiU" w:cstheme="minorHAnsi"/>
          <w:b/>
          <w:sz w:val="14"/>
          <w:szCs w:val="14"/>
          <w:u w:val="single"/>
          <w:lang w:eastAsia="es-ES"/>
        </w:rPr>
        <w:t xml:space="preserve">Mantenimiento / </w:t>
      </w:r>
      <w:proofErr w:type="spellStart"/>
      <w:r w:rsidRPr="004A61C7">
        <w:rPr>
          <w:rFonts w:eastAsia="PMingLiU" w:cstheme="minorHAnsi"/>
          <w:b/>
          <w:sz w:val="14"/>
          <w:szCs w:val="14"/>
          <w:u w:val="single"/>
          <w:lang w:eastAsia="es-ES"/>
        </w:rPr>
        <w:t>Maintenance</w:t>
      </w:r>
      <w:proofErr w:type="spellEnd"/>
      <w:r w:rsidR="004F097C" w:rsidRPr="00766785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.</w:t>
      </w:r>
    </w:p>
    <w:p w:rsidR="00621E63" w:rsidRDefault="00621E63" w:rsidP="00621E63">
      <w:pPr>
        <w:pStyle w:val="Prrafodelista"/>
        <w:numPr>
          <w:ilvl w:val="0"/>
          <w:numId w:val="30"/>
        </w:numPr>
        <w:tabs>
          <w:tab w:val="left" w:pos="-1276"/>
        </w:tabs>
        <w:rPr>
          <w:rFonts w:eastAsia="PMingLiU" w:cstheme="minorHAnsi"/>
          <w:sz w:val="14"/>
          <w:szCs w:val="14"/>
          <w:lang w:eastAsia="es-ES"/>
        </w:rPr>
      </w:pPr>
      <w:r w:rsidRPr="00621E63">
        <w:rPr>
          <w:rFonts w:eastAsia="PMingLiU" w:cstheme="minorHAnsi"/>
          <w:sz w:val="14"/>
          <w:szCs w:val="14"/>
          <w:lang w:eastAsia="es-ES"/>
        </w:rPr>
        <w:t xml:space="preserve">Compruebe </w:t>
      </w:r>
      <w:r w:rsidR="00C20A99">
        <w:rPr>
          <w:rFonts w:eastAsia="PMingLiU" w:cstheme="minorHAnsi"/>
          <w:sz w:val="14"/>
          <w:szCs w:val="14"/>
          <w:lang w:eastAsia="es-ES"/>
        </w:rPr>
        <w:t xml:space="preserve">periódicamente </w:t>
      </w:r>
      <w:r w:rsidRPr="00621E63">
        <w:rPr>
          <w:rFonts w:eastAsia="PMingLiU" w:cstheme="minorHAnsi"/>
          <w:sz w:val="14"/>
          <w:szCs w:val="14"/>
          <w:lang w:eastAsia="es-ES"/>
        </w:rPr>
        <w:t xml:space="preserve">que </w:t>
      </w:r>
      <w:r w:rsidR="00C20A99">
        <w:rPr>
          <w:rFonts w:eastAsia="PMingLiU" w:cstheme="minorHAnsi"/>
          <w:sz w:val="14"/>
          <w:szCs w:val="14"/>
          <w:lang w:eastAsia="es-ES"/>
        </w:rPr>
        <w:t>las conteras de goma esté</w:t>
      </w:r>
      <w:r w:rsidRPr="00621E63">
        <w:rPr>
          <w:rFonts w:eastAsia="PMingLiU" w:cstheme="minorHAnsi"/>
          <w:sz w:val="14"/>
          <w:szCs w:val="14"/>
          <w:lang w:eastAsia="es-ES"/>
        </w:rPr>
        <w:t>n en buen estado.</w:t>
      </w:r>
      <w:r w:rsidR="00C20A99">
        <w:rPr>
          <w:rFonts w:eastAsia="PMingLiU" w:cstheme="minorHAnsi"/>
          <w:sz w:val="14"/>
          <w:szCs w:val="14"/>
          <w:lang w:eastAsia="es-ES"/>
        </w:rPr>
        <w:t xml:space="preserve"> Si no lo estuvieran, reemplácelas por unas nuevas.</w:t>
      </w:r>
    </w:p>
    <w:p w:rsidR="00C20A99" w:rsidRPr="00C20A99" w:rsidRDefault="00621E63" w:rsidP="00C20A99">
      <w:pPr>
        <w:pStyle w:val="Prrafodelista"/>
        <w:tabs>
          <w:tab w:val="left" w:pos="-1276"/>
        </w:tabs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621E63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Check that the </w:t>
      </w:r>
      <w:r w:rsidR="00C20A99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rubber ferrules</w:t>
      </w:r>
      <w:r w:rsidRPr="00621E63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 are in good condition.</w:t>
      </w:r>
      <w:r w:rsidR="00C20A99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 xml:space="preserve"> If not, please replace them immediately.</w:t>
      </w:r>
    </w:p>
    <w:p w:rsidR="00621E63" w:rsidRDefault="00621E63" w:rsidP="00621E63">
      <w:pPr>
        <w:pStyle w:val="Prrafodelista"/>
        <w:numPr>
          <w:ilvl w:val="0"/>
          <w:numId w:val="30"/>
        </w:numPr>
        <w:tabs>
          <w:tab w:val="left" w:pos="-1276"/>
        </w:tabs>
        <w:rPr>
          <w:rFonts w:eastAsia="PMingLiU" w:cstheme="minorHAnsi"/>
          <w:sz w:val="14"/>
          <w:szCs w:val="14"/>
          <w:lang w:eastAsia="es-ES"/>
        </w:rPr>
      </w:pPr>
      <w:r w:rsidRPr="00621E63">
        <w:rPr>
          <w:rFonts w:eastAsia="PMingLiU" w:cstheme="minorHAnsi"/>
          <w:sz w:val="14"/>
          <w:szCs w:val="14"/>
          <w:lang w:eastAsia="es-ES"/>
        </w:rPr>
        <w:t>Periódicamente compruebe tornillos y tuercas.</w:t>
      </w:r>
    </w:p>
    <w:p w:rsidR="00621E63" w:rsidRPr="00621E63" w:rsidRDefault="00621E63" w:rsidP="00621E63">
      <w:pPr>
        <w:pStyle w:val="Prrafodelista"/>
        <w:tabs>
          <w:tab w:val="left" w:pos="-1276"/>
        </w:tabs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621E63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Periodically check bolts and nuts.</w:t>
      </w:r>
    </w:p>
    <w:p w:rsidR="00C20A99" w:rsidRPr="00F00E18" w:rsidRDefault="00C20A99" w:rsidP="00DF74F8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C20A99" w:rsidRPr="00F00E18" w:rsidRDefault="00C20A99" w:rsidP="00DF74F8">
      <w:pPr>
        <w:pStyle w:val="Sinespaciado"/>
        <w:rPr>
          <w:rFonts w:cstheme="minorHAnsi"/>
          <w:b/>
          <w:sz w:val="14"/>
          <w:szCs w:val="14"/>
          <w:u w:val="single"/>
          <w:lang w:val="en-GB"/>
        </w:rPr>
      </w:pPr>
    </w:p>
    <w:p w:rsidR="00DF74F8" w:rsidRPr="001A79A0" w:rsidRDefault="00DF74F8" w:rsidP="00DF74F8">
      <w:pPr>
        <w:pStyle w:val="Sinespaciado"/>
        <w:rPr>
          <w:rFonts w:cstheme="minorHAnsi"/>
          <w:b/>
          <w:i/>
          <w:sz w:val="14"/>
          <w:szCs w:val="14"/>
          <w:u w:val="single"/>
        </w:rPr>
      </w:pPr>
      <w:r w:rsidRPr="001A79A0">
        <w:rPr>
          <w:rFonts w:cstheme="minorHAnsi"/>
          <w:b/>
          <w:sz w:val="14"/>
          <w:szCs w:val="14"/>
          <w:u w:val="single"/>
        </w:rPr>
        <w:t xml:space="preserve">Contraindicaciones / </w:t>
      </w:r>
      <w:proofErr w:type="spellStart"/>
      <w:r w:rsidRPr="001A79A0">
        <w:rPr>
          <w:rFonts w:cstheme="minorHAnsi"/>
          <w:b/>
          <w:i/>
          <w:sz w:val="14"/>
          <w:szCs w:val="14"/>
          <w:u w:val="single"/>
        </w:rPr>
        <w:t>Contraindications</w:t>
      </w:r>
      <w:proofErr w:type="spellEnd"/>
    </w:p>
    <w:p w:rsidR="0097660D" w:rsidRPr="001A79A0" w:rsidRDefault="0097660D" w:rsidP="00DF74F8">
      <w:pPr>
        <w:pStyle w:val="Sinespaciado"/>
        <w:rPr>
          <w:rFonts w:cstheme="minorHAnsi"/>
          <w:b/>
          <w:i/>
          <w:sz w:val="14"/>
          <w:szCs w:val="14"/>
          <w:u w:val="single"/>
        </w:rPr>
      </w:pPr>
    </w:p>
    <w:p w:rsidR="00331035" w:rsidRPr="00331035" w:rsidRDefault="00331035" w:rsidP="00331035">
      <w:pPr>
        <w:tabs>
          <w:tab w:val="left" w:pos="1389"/>
        </w:tabs>
        <w:spacing w:after="0" w:line="240" w:lineRule="exact"/>
        <w:jc w:val="both"/>
        <w:rPr>
          <w:rFonts w:eastAsia="PMingLiU" w:cstheme="minorHAnsi"/>
          <w:sz w:val="14"/>
          <w:szCs w:val="14"/>
          <w:lang w:eastAsia="es-ES"/>
        </w:rPr>
      </w:pPr>
      <w:r w:rsidRPr="00331035">
        <w:rPr>
          <w:rFonts w:eastAsia="PMingLiU" w:cstheme="minorHAnsi"/>
          <w:sz w:val="14"/>
          <w:szCs w:val="14"/>
          <w:lang w:eastAsia="es-ES"/>
        </w:rPr>
        <w:t>El producto no está diseñado para que lo utilicen personas con problemas graves de equilibrio o alteraciones perceptivas funcionales.</w:t>
      </w:r>
    </w:p>
    <w:p w:rsidR="009C571C" w:rsidRPr="00675C6B" w:rsidRDefault="00331035" w:rsidP="00675C6B">
      <w:pPr>
        <w:tabs>
          <w:tab w:val="left" w:pos="1389"/>
        </w:tabs>
        <w:spacing w:after="0" w:line="240" w:lineRule="exact"/>
        <w:jc w:val="both"/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</w:pPr>
      <w:r w:rsidRPr="00331035">
        <w:rPr>
          <w:rFonts w:eastAsia="PMingLiU" w:cstheme="minorHAnsi"/>
          <w:color w:val="808080" w:themeColor="background1" w:themeShade="80"/>
          <w:sz w:val="14"/>
          <w:szCs w:val="14"/>
          <w:lang w:val="en-GB" w:eastAsia="es-ES"/>
        </w:rPr>
        <w:t>The product is not designed for use by people with severe balance problems or functional perceptual disturbances.</w:t>
      </w:r>
    </w:p>
    <w:sectPr w:rsidR="009C571C" w:rsidRPr="00675C6B" w:rsidSect="00534D21">
      <w:headerReference w:type="default" r:id="rId16"/>
      <w:footerReference w:type="default" r:id="rId17"/>
      <w:pgSz w:w="16838" w:h="11906" w:orient="landscape"/>
      <w:pgMar w:top="851" w:right="851" w:bottom="851" w:left="851" w:header="709" w:footer="397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02" w:rsidRDefault="00804402" w:rsidP="00D234AF">
      <w:pPr>
        <w:spacing w:after="0" w:line="240" w:lineRule="auto"/>
      </w:pPr>
      <w:r>
        <w:separator/>
      </w:r>
    </w:p>
  </w:endnote>
  <w:endnote w:type="continuationSeparator" w:id="0">
    <w:p w:rsidR="00804402" w:rsidRDefault="00804402" w:rsidP="00D2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C6" w:rsidRDefault="00AF6CC6">
    <w:pPr>
      <w:pStyle w:val="Piedepgin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AF6CC6" w:rsidRPr="00D6125D" w:rsidRDefault="00AF6CC6" w:rsidP="00D6125D">
    <w:pPr>
      <w:pStyle w:val="Piedepgina"/>
      <w:jc w:val="right"/>
      <w:rPr>
        <w:i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3172C">
      <w:rPr>
        <w:i/>
        <w:sz w:val="16"/>
      </w:rPr>
      <w:t>Versión 1. (08</w:t>
    </w:r>
    <w:r w:rsidRPr="00D6125D">
      <w:rPr>
        <w:i/>
        <w:sz w:val="16"/>
      </w:rPr>
      <w:t>/2021)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02" w:rsidRDefault="00804402" w:rsidP="00D234AF">
      <w:pPr>
        <w:spacing w:after="0" w:line="240" w:lineRule="auto"/>
      </w:pPr>
      <w:r>
        <w:separator/>
      </w:r>
    </w:p>
  </w:footnote>
  <w:footnote w:type="continuationSeparator" w:id="0">
    <w:p w:rsidR="00804402" w:rsidRDefault="00804402" w:rsidP="00D2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C6" w:rsidRPr="00D6125D" w:rsidRDefault="00AF6CC6" w:rsidP="00D234AF">
    <w:pPr>
      <w:pStyle w:val="Encabezado"/>
      <w:rPr>
        <w:sz w:val="18"/>
      </w:rPr>
    </w:pPr>
    <w:r w:rsidRPr="00D6125D">
      <w:rPr>
        <w:noProof/>
        <w:sz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703B7D16" wp14:editId="353A9D85">
          <wp:simplePos x="0" y="0"/>
          <wp:positionH relativeFrom="column">
            <wp:posOffset>8285625</wp:posOffset>
          </wp:positionH>
          <wp:positionV relativeFrom="paragraph">
            <wp:posOffset>-252896</wp:posOffset>
          </wp:positionV>
          <wp:extent cx="1605280" cy="534035"/>
          <wp:effectExtent l="0" t="0" r="0" b="0"/>
          <wp:wrapNone/>
          <wp:docPr id="1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125D">
      <w:rPr>
        <w:b/>
        <w:i/>
        <w:color w:val="1F4B94"/>
      </w:rPr>
      <w:t>MANUAL DE USUARIO/USER MANUAL</w:t>
    </w:r>
  </w:p>
  <w:p w:rsidR="00AF6CC6" w:rsidRDefault="00AF6C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3F5"/>
    <w:multiLevelType w:val="hybridMultilevel"/>
    <w:tmpl w:val="C3121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1C3"/>
    <w:multiLevelType w:val="hybridMultilevel"/>
    <w:tmpl w:val="3B4E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19C"/>
    <w:multiLevelType w:val="hybridMultilevel"/>
    <w:tmpl w:val="C82AA1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445BB"/>
    <w:multiLevelType w:val="multilevel"/>
    <w:tmpl w:val="ABD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22DC0"/>
    <w:multiLevelType w:val="hybridMultilevel"/>
    <w:tmpl w:val="AB600190"/>
    <w:lvl w:ilvl="0" w:tplc="0AD27FC8">
      <w:start w:val="5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62BF2"/>
    <w:multiLevelType w:val="multilevel"/>
    <w:tmpl w:val="276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568E3"/>
    <w:multiLevelType w:val="hybridMultilevel"/>
    <w:tmpl w:val="198A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91449"/>
    <w:multiLevelType w:val="hybridMultilevel"/>
    <w:tmpl w:val="06149836"/>
    <w:lvl w:ilvl="0" w:tplc="12640584">
      <w:start w:val="1"/>
      <w:numFmt w:val="decimal"/>
      <w:lvlText w:val="%1."/>
      <w:lvlJc w:val="left"/>
      <w:pPr>
        <w:ind w:left="1100" w:hanging="7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4649E"/>
    <w:multiLevelType w:val="hybridMultilevel"/>
    <w:tmpl w:val="A38EE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51001"/>
    <w:multiLevelType w:val="hybridMultilevel"/>
    <w:tmpl w:val="96E07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C763C"/>
    <w:multiLevelType w:val="hybridMultilevel"/>
    <w:tmpl w:val="55F4E7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90B"/>
    <w:multiLevelType w:val="hybridMultilevel"/>
    <w:tmpl w:val="28327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E135E"/>
    <w:multiLevelType w:val="hybridMultilevel"/>
    <w:tmpl w:val="EC48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34F86"/>
    <w:multiLevelType w:val="hybridMultilevel"/>
    <w:tmpl w:val="44307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90B75"/>
    <w:multiLevelType w:val="hybridMultilevel"/>
    <w:tmpl w:val="913E930A"/>
    <w:lvl w:ilvl="0" w:tplc="8E9A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1750D"/>
    <w:multiLevelType w:val="hybridMultilevel"/>
    <w:tmpl w:val="32C65C76"/>
    <w:lvl w:ilvl="0" w:tplc="18A0F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E106C"/>
    <w:multiLevelType w:val="hybridMultilevel"/>
    <w:tmpl w:val="59F6A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6EC9"/>
    <w:multiLevelType w:val="hybridMultilevel"/>
    <w:tmpl w:val="EC48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5BB0"/>
    <w:multiLevelType w:val="hybridMultilevel"/>
    <w:tmpl w:val="44307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B3EA7"/>
    <w:multiLevelType w:val="hybridMultilevel"/>
    <w:tmpl w:val="FE7ED54C"/>
    <w:lvl w:ilvl="0" w:tplc="94BEE7B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302BE"/>
    <w:multiLevelType w:val="hybridMultilevel"/>
    <w:tmpl w:val="DE80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4F5AFB"/>
    <w:multiLevelType w:val="hybridMultilevel"/>
    <w:tmpl w:val="396A1ED2"/>
    <w:lvl w:ilvl="0" w:tplc="12640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B5070C"/>
    <w:multiLevelType w:val="hybridMultilevel"/>
    <w:tmpl w:val="376EE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57E68"/>
    <w:multiLevelType w:val="hybridMultilevel"/>
    <w:tmpl w:val="F694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65A2D"/>
    <w:multiLevelType w:val="hybridMultilevel"/>
    <w:tmpl w:val="845E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6096C"/>
    <w:multiLevelType w:val="hybridMultilevel"/>
    <w:tmpl w:val="11AC6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0ADE"/>
    <w:multiLevelType w:val="hybridMultilevel"/>
    <w:tmpl w:val="59F6A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B5F8F"/>
    <w:multiLevelType w:val="hybridMultilevel"/>
    <w:tmpl w:val="92A2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B64CD"/>
    <w:multiLevelType w:val="hybridMultilevel"/>
    <w:tmpl w:val="D2EC5A7C"/>
    <w:lvl w:ilvl="0" w:tplc="2698DBAC">
      <w:start w:val="3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F041D"/>
    <w:multiLevelType w:val="hybridMultilevel"/>
    <w:tmpl w:val="A4446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650A2"/>
    <w:multiLevelType w:val="hybridMultilevel"/>
    <w:tmpl w:val="20DC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A28DB"/>
    <w:multiLevelType w:val="hybridMultilevel"/>
    <w:tmpl w:val="A8A08E7E"/>
    <w:lvl w:ilvl="0" w:tplc="8AB006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E0AFD"/>
    <w:multiLevelType w:val="hybridMultilevel"/>
    <w:tmpl w:val="4A9841FE"/>
    <w:lvl w:ilvl="0" w:tplc="8E9A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219FA"/>
    <w:multiLevelType w:val="hybridMultilevel"/>
    <w:tmpl w:val="E4727F74"/>
    <w:lvl w:ilvl="0" w:tplc="18A0F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6F549F"/>
    <w:multiLevelType w:val="hybridMultilevel"/>
    <w:tmpl w:val="5E72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77913"/>
    <w:multiLevelType w:val="multilevel"/>
    <w:tmpl w:val="ABEC1F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99F3A1F"/>
    <w:multiLevelType w:val="hybridMultilevel"/>
    <w:tmpl w:val="AB3CAAAA"/>
    <w:lvl w:ilvl="0" w:tplc="0B484C4E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62DBF"/>
    <w:multiLevelType w:val="hybridMultilevel"/>
    <w:tmpl w:val="27683084"/>
    <w:lvl w:ilvl="0" w:tplc="47BC466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B2388"/>
    <w:multiLevelType w:val="hybridMultilevel"/>
    <w:tmpl w:val="6B4EFA28"/>
    <w:lvl w:ilvl="0" w:tplc="E3EEBA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F5496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4"/>
  </w:num>
  <w:num w:numId="4">
    <w:abstractNumId w:val="28"/>
  </w:num>
  <w:num w:numId="5">
    <w:abstractNumId w:val="10"/>
  </w:num>
  <w:num w:numId="6">
    <w:abstractNumId w:val="5"/>
  </w:num>
  <w:num w:numId="7">
    <w:abstractNumId w:val="31"/>
  </w:num>
  <w:num w:numId="8">
    <w:abstractNumId w:val="19"/>
  </w:num>
  <w:num w:numId="9">
    <w:abstractNumId w:val="22"/>
  </w:num>
  <w:num w:numId="10">
    <w:abstractNumId w:val="27"/>
  </w:num>
  <w:num w:numId="11">
    <w:abstractNumId w:val="12"/>
  </w:num>
  <w:num w:numId="12">
    <w:abstractNumId w:val="17"/>
  </w:num>
  <w:num w:numId="13">
    <w:abstractNumId w:val="26"/>
  </w:num>
  <w:num w:numId="14">
    <w:abstractNumId w:val="16"/>
  </w:num>
  <w:num w:numId="15">
    <w:abstractNumId w:val="1"/>
  </w:num>
  <w:num w:numId="16">
    <w:abstractNumId w:val="24"/>
  </w:num>
  <w:num w:numId="17">
    <w:abstractNumId w:val="3"/>
  </w:num>
  <w:num w:numId="18">
    <w:abstractNumId w:val="32"/>
  </w:num>
  <w:num w:numId="19">
    <w:abstractNumId w:val="2"/>
  </w:num>
  <w:num w:numId="20">
    <w:abstractNumId w:val="20"/>
  </w:num>
  <w:num w:numId="21">
    <w:abstractNumId w:val="33"/>
  </w:num>
  <w:num w:numId="22">
    <w:abstractNumId w:val="36"/>
  </w:num>
  <w:num w:numId="23">
    <w:abstractNumId w:val="15"/>
  </w:num>
  <w:num w:numId="24">
    <w:abstractNumId w:val="35"/>
  </w:num>
  <w:num w:numId="25">
    <w:abstractNumId w:val="23"/>
  </w:num>
  <w:num w:numId="26">
    <w:abstractNumId w:val="8"/>
  </w:num>
  <w:num w:numId="27">
    <w:abstractNumId w:val="37"/>
  </w:num>
  <w:num w:numId="28">
    <w:abstractNumId w:val="13"/>
  </w:num>
  <w:num w:numId="29">
    <w:abstractNumId w:val="18"/>
  </w:num>
  <w:num w:numId="30">
    <w:abstractNumId w:val="34"/>
  </w:num>
  <w:num w:numId="31">
    <w:abstractNumId w:val="6"/>
  </w:num>
  <w:num w:numId="32">
    <w:abstractNumId w:val="0"/>
  </w:num>
  <w:num w:numId="33">
    <w:abstractNumId w:val="29"/>
  </w:num>
  <w:num w:numId="34">
    <w:abstractNumId w:val="25"/>
  </w:num>
  <w:num w:numId="35">
    <w:abstractNumId w:val="14"/>
  </w:num>
  <w:num w:numId="36">
    <w:abstractNumId w:val="9"/>
  </w:num>
  <w:num w:numId="37">
    <w:abstractNumId w:val="11"/>
  </w:num>
  <w:num w:numId="38">
    <w:abstractNumId w:val="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8"/>
    <w:rsid w:val="00000C99"/>
    <w:rsid w:val="00012668"/>
    <w:rsid w:val="00013D4C"/>
    <w:rsid w:val="00027DF6"/>
    <w:rsid w:val="00042C98"/>
    <w:rsid w:val="00054C30"/>
    <w:rsid w:val="00056B06"/>
    <w:rsid w:val="00056F43"/>
    <w:rsid w:val="000647BF"/>
    <w:rsid w:val="0006556D"/>
    <w:rsid w:val="00077C84"/>
    <w:rsid w:val="00093AE4"/>
    <w:rsid w:val="000A6DC8"/>
    <w:rsid w:val="000F42E1"/>
    <w:rsid w:val="001112F6"/>
    <w:rsid w:val="00132F2D"/>
    <w:rsid w:val="00134D48"/>
    <w:rsid w:val="001575AD"/>
    <w:rsid w:val="00161D4A"/>
    <w:rsid w:val="00166569"/>
    <w:rsid w:val="00180F68"/>
    <w:rsid w:val="00192449"/>
    <w:rsid w:val="0019270F"/>
    <w:rsid w:val="001A2FCF"/>
    <w:rsid w:val="001A582E"/>
    <w:rsid w:val="001A79A0"/>
    <w:rsid w:val="001B59DD"/>
    <w:rsid w:val="001D5609"/>
    <w:rsid w:val="001E0CBE"/>
    <w:rsid w:val="001E3619"/>
    <w:rsid w:val="001E7165"/>
    <w:rsid w:val="001F0EB1"/>
    <w:rsid w:val="0022395B"/>
    <w:rsid w:val="00226734"/>
    <w:rsid w:val="00241570"/>
    <w:rsid w:val="00251522"/>
    <w:rsid w:val="002545BD"/>
    <w:rsid w:val="00257CBA"/>
    <w:rsid w:val="002907F1"/>
    <w:rsid w:val="00290B2D"/>
    <w:rsid w:val="00291998"/>
    <w:rsid w:val="002B0FF4"/>
    <w:rsid w:val="002D723E"/>
    <w:rsid w:val="002E321B"/>
    <w:rsid w:val="002E48F5"/>
    <w:rsid w:val="00301DDB"/>
    <w:rsid w:val="00312B74"/>
    <w:rsid w:val="0032601B"/>
    <w:rsid w:val="00331035"/>
    <w:rsid w:val="00344652"/>
    <w:rsid w:val="00355551"/>
    <w:rsid w:val="0035575F"/>
    <w:rsid w:val="00367524"/>
    <w:rsid w:val="00383EBD"/>
    <w:rsid w:val="003C5074"/>
    <w:rsid w:val="003F6702"/>
    <w:rsid w:val="00425BB1"/>
    <w:rsid w:val="00426F6A"/>
    <w:rsid w:val="00436630"/>
    <w:rsid w:val="004506CC"/>
    <w:rsid w:val="0045774B"/>
    <w:rsid w:val="00481755"/>
    <w:rsid w:val="004A61C7"/>
    <w:rsid w:val="004A7B20"/>
    <w:rsid w:val="004B3EC4"/>
    <w:rsid w:val="004B7CBF"/>
    <w:rsid w:val="004C18E0"/>
    <w:rsid w:val="004C6E6C"/>
    <w:rsid w:val="004D20E1"/>
    <w:rsid w:val="004D5BC0"/>
    <w:rsid w:val="004E475B"/>
    <w:rsid w:val="004E589F"/>
    <w:rsid w:val="004E6F79"/>
    <w:rsid w:val="004E7A27"/>
    <w:rsid w:val="004F097C"/>
    <w:rsid w:val="004F587E"/>
    <w:rsid w:val="00507348"/>
    <w:rsid w:val="0051315D"/>
    <w:rsid w:val="00524B97"/>
    <w:rsid w:val="00524E8D"/>
    <w:rsid w:val="00534D21"/>
    <w:rsid w:val="00542134"/>
    <w:rsid w:val="00583478"/>
    <w:rsid w:val="005900A2"/>
    <w:rsid w:val="0059248A"/>
    <w:rsid w:val="005A6245"/>
    <w:rsid w:val="005B1F50"/>
    <w:rsid w:val="005B30C3"/>
    <w:rsid w:val="005D4CFF"/>
    <w:rsid w:val="005F3764"/>
    <w:rsid w:val="00621E63"/>
    <w:rsid w:val="006267E1"/>
    <w:rsid w:val="0063580C"/>
    <w:rsid w:val="006411FF"/>
    <w:rsid w:val="00641AC5"/>
    <w:rsid w:val="006621B5"/>
    <w:rsid w:val="0067413A"/>
    <w:rsid w:val="00675C6B"/>
    <w:rsid w:val="00681FF3"/>
    <w:rsid w:val="00686889"/>
    <w:rsid w:val="006B6AA6"/>
    <w:rsid w:val="006C5A89"/>
    <w:rsid w:val="006D63A2"/>
    <w:rsid w:val="006D7086"/>
    <w:rsid w:val="006E1194"/>
    <w:rsid w:val="006E2FD8"/>
    <w:rsid w:val="006E3DBF"/>
    <w:rsid w:val="006E58B8"/>
    <w:rsid w:val="006F2CBB"/>
    <w:rsid w:val="007049B5"/>
    <w:rsid w:val="00723DBC"/>
    <w:rsid w:val="00744718"/>
    <w:rsid w:val="00746FDE"/>
    <w:rsid w:val="00750B52"/>
    <w:rsid w:val="0075451E"/>
    <w:rsid w:val="0075572C"/>
    <w:rsid w:val="00766785"/>
    <w:rsid w:val="00767928"/>
    <w:rsid w:val="0078033C"/>
    <w:rsid w:val="00794336"/>
    <w:rsid w:val="00794C41"/>
    <w:rsid w:val="007A2B23"/>
    <w:rsid w:val="007A4D84"/>
    <w:rsid w:val="007C51BD"/>
    <w:rsid w:val="007D0614"/>
    <w:rsid w:val="007D583C"/>
    <w:rsid w:val="007F5E97"/>
    <w:rsid w:val="007F7A98"/>
    <w:rsid w:val="0080246E"/>
    <w:rsid w:val="00804402"/>
    <w:rsid w:val="00841611"/>
    <w:rsid w:val="00865B88"/>
    <w:rsid w:val="008843B6"/>
    <w:rsid w:val="00890458"/>
    <w:rsid w:val="008A0A9C"/>
    <w:rsid w:val="008B0B4D"/>
    <w:rsid w:val="008B4410"/>
    <w:rsid w:val="008B5EA0"/>
    <w:rsid w:val="008C17B9"/>
    <w:rsid w:val="008C462F"/>
    <w:rsid w:val="008D1AA1"/>
    <w:rsid w:val="008D33D9"/>
    <w:rsid w:val="008F4594"/>
    <w:rsid w:val="008F4A43"/>
    <w:rsid w:val="009159BE"/>
    <w:rsid w:val="009267C7"/>
    <w:rsid w:val="00933642"/>
    <w:rsid w:val="0094378B"/>
    <w:rsid w:val="009457ED"/>
    <w:rsid w:val="0097441C"/>
    <w:rsid w:val="009755D3"/>
    <w:rsid w:val="0097660D"/>
    <w:rsid w:val="00977714"/>
    <w:rsid w:val="009854DA"/>
    <w:rsid w:val="009905AD"/>
    <w:rsid w:val="009936AC"/>
    <w:rsid w:val="00996368"/>
    <w:rsid w:val="009A2DD3"/>
    <w:rsid w:val="009A4AF2"/>
    <w:rsid w:val="009C4B86"/>
    <w:rsid w:val="009C571C"/>
    <w:rsid w:val="009D221E"/>
    <w:rsid w:val="009D27DC"/>
    <w:rsid w:val="009E5A66"/>
    <w:rsid w:val="009F176E"/>
    <w:rsid w:val="009F3D13"/>
    <w:rsid w:val="00A07003"/>
    <w:rsid w:val="00A14E27"/>
    <w:rsid w:val="00A200C9"/>
    <w:rsid w:val="00A20B3D"/>
    <w:rsid w:val="00A336BE"/>
    <w:rsid w:val="00A7322D"/>
    <w:rsid w:val="00A74DD7"/>
    <w:rsid w:val="00A80E73"/>
    <w:rsid w:val="00A841EB"/>
    <w:rsid w:val="00A84560"/>
    <w:rsid w:val="00AA2C06"/>
    <w:rsid w:val="00AA2CD9"/>
    <w:rsid w:val="00AB45FC"/>
    <w:rsid w:val="00AB6D3E"/>
    <w:rsid w:val="00AD71DE"/>
    <w:rsid w:val="00AD784C"/>
    <w:rsid w:val="00AE6912"/>
    <w:rsid w:val="00AF1B41"/>
    <w:rsid w:val="00AF6CC6"/>
    <w:rsid w:val="00B12372"/>
    <w:rsid w:val="00B3172C"/>
    <w:rsid w:val="00B455E6"/>
    <w:rsid w:val="00B557A1"/>
    <w:rsid w:val="00B56F63"/>
    <w:rsid w:val="00B57ABD"/>
    <w:rsid w:val="00BA2909"/>
    <w:rsid w:val="00BB143D"/>
    <w:rsid w:val="00BC02CF"/>
    <w:rsid w:val="00BC03EC"/>
    <w:rsid w:val="00BC3922"/>
    <w:rsid w:val="00BD2AFC"/>
    <w:rsid w:val="00BE31D4"/>
    <w:rsid w:val="00C01825"/>
    <w:rsid w:val="00C11A58"/>
    <w:rsid w:val="00C20A99"/>
    <w:rsid w:val="00C269AB"/>
    <w:rsid w:val="00C27F50"/>
    <w:rsid w:val="00C35019"/>
    <w:rsid w:val="00C43915"/>
    <w:rsid w:val="00C529E6"/>
    <w:rsid w:val="00C52AE4"/>
    <w:rsid w:val="00C74F49"/>
    <w:rsid w:val="00C82E5C"/>
    <w:rsid w:val="00C86A2D"/>
    <w:rsid w:val="00C93784"/>
    <w:rsid w:val="00C97E0B"/>
    <w:rsid w:val="00CA1A94"/>
    <w:rsid w:val="00CB1A1E"/>
    <w:rsid w:val="00CB376F"/>
    <w:rsid w:val="00CD0915"/>
    <w:rsid w:val="00CE0A0D"/>
    <w:rsid w:val="00CF10DF"/>
    <w:rsid w:val="00D0091C"/>
    <w:rsid w:val="00D03ACA"/>
    <w:rsid w:val="00D10FCD"/>
    <w:rsid w:val="00D17B1A"/>
    <w:rsid w:val="00D2128B"/>
    <w:rsid w:val="00D234AF"/>
    <w:rsid w:val="00D242D7"/>
    <w:rsid w:val="00D26871"/>
    <w:rsid w:val="00D6125D"/>
    <w:rsid w:val="00D61D29"/>
    <w:rsid w:val="00D939A6"/>
    <w:rsid w:val="00D97CB9"/>
    <w:rsid w:val="00DA6D06"/>
    <w:rsid w:val="00DC1A0F"/>
    <w:rsid w:val="00DC6076"/>
    <w:rsid w:val="00DD1A1F"/>
    <w:rsid w:val="00DD52DE"/>
    <w:rsid w:val="00DE3B4E"/>
    <w:rsid w:val="00DF6F14"/>
    <w:rsid w:val="00DF74F8"/>
    <w:rsid w:val="00DF7A52"/>
    <w:rsid w:val="00E03F38"/>
    <w:rsid w:val="00E04693"/>
    <w:rsid w:val="00E3173F"/>
    <w:rsid w:val="00E37AB5"/>
    <w:rsid w:val="00E402BD"/>
    <w:rsid w:val="00E4321E"/>
    <w:rsid w:val="00E57A3A"/>
    <w:rsid w:val="00E731AD"/>
    <w:rsid w:val="00E97923"/>
    <w:rsid w:val="00EA6D63"/>
    <w:rsid w:val="00EB6A78"/>
    <w:rsid w:val="00EC42ED"/>
    <w:rsid w:val="00ED18D2"/>
    <w:rsid w:val="00EF71C7"/>
    <w:rsid w:val="00F00E18"/>
    <w:rsid w:val="00F010A7"/>
    <w:rsid w:val="00F210CE"/>
    <w:rsid w:val="00F22C7C"/>
    <w:rsid w:val="00F245BF"/>
    <w:rsid w:val="00F3255B"/>
    <w:rsid w:val="00F530F3"/>
    <w:rsid w:val="00F53EB4"/>
    <w:rsid w:val="00F63CF1"/>
    <w:rsid w:val="00F73D0E"/>
    <w:rsid w:val="00F74AF5"/>
    <w:rsid w:val="00F83FA1"/>
    <w:rsid w:val="00F90019"/>
    <w:rsid w:val="00F90857"/>
    <w:rsid w:val="00F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23DBC"/>
    <w:pPr>
      <w:spacing w:after="0" w:line="240" w:lineRule="auto"/>
      <w:jc w:val="center"/>
    </w:pPr>
    <w:rPr>
      <w:rFonts w:ascii="Arial Black" w:eastAsia="PMingLiU" w:hAnsi="Arial Black" w:cs="Times New Roman"/>
      <w:sz w:val="4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3DBC"/>
    <w:rPr>
      <w:rFonts w:ascii="Arial Black" w:eastAsia="PMingLiU" w:hAnsi="Arial Black" w:cs="Times New Roman"/>
      <w:sz w:val="4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C6E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21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23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4AF"/>
  </w:style>
  <w:style w:type="paragraph" w:styleId="Piedepgina">
    <w:name w:val="footer"/>
    <w:basedOn w:val="Normal"/>
    <w:link w:val="PiedepginaCar"/>
    <w:uiPriority w:val="99"/>
    <w:unhideWhenUsed/>
    <w:rsid w:val="00D23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4AF"/>
  </w:style>
  <w:style w:type="paragraph" w:styleId="NormalWeb">
    <w:name w:val="Normal (Web)"/>
    <w:basedOn w:val="Normal"/>
    <w:uiPriority w:val="99"/>
    <w:semiHidden/>
    <w:unhideWhenUsed/>
    <w:rsid w:val="00F5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612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23DBC"/>
    <w:pPr>
      <w:spacing w:after="0" w:line="240" w:lineRule="auto"/>
      <w:jc w:val="center"/>
    </w:pPr>
    <w:rPr>
      <w:rFonts w:ascii="Arial Black" w:eastAsia="PMingLiU" w:hAnsi="Arial Black" w:cs="Times New Roman"/>
      <w:sz w:val="4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3DBC"/>
    <w:rPr>
      <w:rFonts w:ascii="Arial Black" w:eastAsia="PMingLiU" w:hAnsi="Arial Black" w:cs="Times New Roman"/>
      <w:sz w:val="4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C6E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21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23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4AF"/>
  </w:style>
  <w:style w:type="paragraph" w:styleId="Piedepgina">
    <w:name w:val="footer"/>
    <w:basedOn w:val="Normal"/>
    <w:link w:val="PiedepginaCar"/>
    <w:uiPriority w:val="99"/>
    <w:unhideWhenUsed/>
    <w:rsid w:val="00D23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4AF"/>
  </w:style>
  <w:style w:type="paragraph" w:styleId="NormalWeb">
    <w:name w:val="Normal (Web)"/>
    <w:basedOn w:val="Normal"/>
    <w:uiPriority w:val="99"/>
    <w:semiHidden/>
    <w:unhideWhenUsed/>
    <w:rsid w:val="00F5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61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08EE-A4A9-45AE-96F3-5C2CA672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Noelia</cp:lastModifiedBy>
  <cp:revision>9</cp:revision>
  <cp:lastPrinted>2020-12-03T15:59:00Z</cp:lastPrinted>
  <dcterms:created xsi:type="dcterms:W3CDTF">2021-08-09T10:31:00Z</dcterms:created>
  <dcterms:modified xsi:type="dcterms:W3CDTF">2021-09-23T14:52:00Z</dcterms:modified>
</cp:coreProperties>
</file>